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7B7" w:rsidRDefault="00F647B7" w:rsidP="00F647B7">
      <w:pPr>
        <w:spacing w:after="0" w:line="240" w:lineRule="auto"/>
        <w:ind w:left="-851"/>
        <w:rPr>
          <w:rFonts w:ascii="Helvetica" w:hAnsi="Helvetica" w:cs="Helvetica"/>
          <w:noProof/>
          <w:lang w:eastAsia="ru-RU"/>
        </w:rPr>
      </w:pPr>
      <w:r>
        <w:rPr>
          <w:rFonts w:ascii="Helvetica" w:hAnsi="Helvetica" w:cs="Helvetica"/>
          <w:noProof/>
          <w:lang w:eastAsia="ru-RU"/>
        </w:rPr>
        <w:drawing>
          <wp:anchor distT="0" distB="0" distL="114300" distR="114300" simplePos="0" relativeHeight="251707392" behindDoc="0" locked="0" layoutInCell="1" allowOverlap="1">
            <wp:simplePos x="0" y="0"/>
            <wp:positionH relativeFrom="column">
              <wp:posOffset>-825500</wp:posOffset>
            </wp:positionH>
            <wp:positionV relativeFrom="paragraph">
              <wp:posOffset>-238760</wp:posOffset>
            </wp:positionV>
            <wp:extent cx="1762760" cy="594995"/>
            <wp:effectExtent l="19050" t="0" r="8890" b="0"/>
            <wp:wrapSquare wrapText="bothSides"/>
            <wp:docPr id="5" name="Рисунок 5" descr="\\Iomega\сетевая папка\www.zenova.ru\Логотип без ли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mega\сетевая папка\www.zenova.ru\Логотип без линий.png"/>
                    <pic:cNvPicPr>
                      <a:picLocks noChangeAspect="1" noChangeArrowheads="1"/>
                    </pic:cNvPicPr>
                  </pic:nvPicPr>
                  <pic:blipFill>
                    <a:blip r:embed="rId7" cstate="print"/>
                    <a:srcRect/>
                    <a:stretch>
                      <a:fillRect/>
                    </a:stretch>
                  </pic:blipFill>
                  <pic:spPr bwMode="auto">
                    <a:xfrm>
                      <a:off x="0" y="0"/>
                      <a:ext cx="1762760" cy="594995"/>
                    </a:xfrm>
                    <a:prstGeom prst="rect">
                      <a:avLst/>
                    </a:prstGeom>
                    <a:noFill/>
                    <a:ln w="9525">
                      <a:noFill/>
                      <a:miter lim="800000"/>
                      <a:headEnd/>
                      <a:tailEnd/>
                    </a:ln>
                  </pic:spPr>
                </pic:pic>
              </a:graphicData>
            </a:graphic>
          </wp:anchor>
        </w:drawing>
      </w:r>
    </w:p>
    <w:p w:rsidR="00F647B7" w:rsidRDefault="00F647B7" w:rsidP="00F647B7">
      <w:pPr>
        <w:spacing w:after="0" w:line="240" w:lineRule="auto"/>
        <w:ind w:left="-851"/>
        <w:rPr>
          <w:rFonts w:ascii="Helvetica" w:hAnsi="Helvetica" w:cs="Helvetica"/>
          <w:noProof/>
          <w:lang w:eastAsia="ru-RU"/>
        </w:rPr>
      </w:pPr>
    </w:p>
    <w:p w:rsidR="00F647B7" w:rsidRDefault="00F647B7" w:rsidP="00F647B7">
      <w:pPr>
        <w:spacing w:after="0" w:line="240" w:lineRule="auto"/>
        <w:ind w:left="-851"/>
        <w:rPr>
          <w:rFonts w:ascii="Helvetica" w:hAnsi="Helvetica" w:cs="Helvetica"/>
          <w:noProof/>
          <w:lang w:eastAsia="ru-RU"/>
        </w:rPr>
      </w:pPr>
      <w:r>
        <w:rPr>
          <w:rFonts w:ascii="Helvetica" w:hAnsi="Helvetica" w:cs="Helvetica"/>
          <w:noProof/>
          <w:lang w:eastAsia="ru-RU"/>
        </w:rPr>
        <w:drawing>
          <wp:anchor distT="0" distB="0" distL="114300" distR="114300" simplePos="0" relativeHeight="251718656" behindDoc="0" locked="0" layoutInCell="1" allowOverlap="1">
            <wp:simplePos x="0" y="0"/>
            <wp:positionH relativeFrom="column">
              <wp:posOffset>-365125</wp:posOffset>
            </wp:positionH>
            <wp:positionV relativeFrom="paragraph">
              <wp:posOffset>212725</wp:posOffset>
            </wp:positionV>
            <wp:extent cx="4444365" cy="4975860"/>
            <wp:effectExtent l="0" t="0" r="0" b="0"/>
            <wp:wrapTopAndBottom/>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ключенная.png"/>
                    <pic:cNvPicPr/>
                  </pic:nvPicPr>
                  <pic:blipFill>
                    <a:blip r:embed="rId8" cstate="print">
                      <a:extLst>
                        <a:ext uri="{28A0092B-C50C-407E-A947-70E740481C1C}">
                          <a14:useLocalDpi xmlns:a14="http://schemas.microsoft.com/office/drawing/2010/main" val="0"/>
                        </a:ext>
                      </a:extLst>
                    </a:blip>
                    <a:srcRect t="6726" b="4709"/>
                    <a:stretch>
                      <a:fillRect/>
                    </a:stretch>
                  </pic:blipFill>
                  <pic:spPr>
                    <a:xfrm>
                      <a:off x="0" y="0"/>
                      <a:ext cx="4444365" cy="4975860"/>
                    </a:xfrm>
                    <a:prstGeom prst="rect">
                      <a:avLst/>
                    </a:prstGeom>
                  </pic:spPr>
                </pic:pic>
              </a:graphicData>
            </a:graphic>
          </wp:anchor>
        </w:drawing>
      </w:r>
    </w:p>
    <w:p w:rsidR="00F647B7" w:rsidRPr="000C576B" w:rsidRDefault="00F647B7" w:rsidP="00F647B7">
      <w:pPr>
        <w:spacing w:after="0" w:line="240" w:lineRule="auto"/>
        <w:ind w:left="-851"/>
        <w:rPr>
          <w:rFonts w:ascii="Helvetica" w:hAnsi="Helvetica" w:cs="Helvetica"/>
          <w:b/>
          <w:bCs/>
          <w:sz w:val="90"/>
          <w:szCs w:val="90"/>
        </w:rPr>
      </w:pPr>
      <w:r>
        <w:rPr>
          <w:rFonts w:ascii="Helvetica" w:hAnsi="Helvetica" w:cs="Helvetica"/>
          <w:b/>
          <w:bCs/>
          <w:sz w:val="90"/>
          <w:szCs w:val="90"/>
        </w:rPr>
        <w:t>Панель</w:t>
      </w:r>
      <w:r w:rsidRPr="000C576B">
        <w:rPr>
          <w:rFonts w:ascii="Helvetica" w:hAnsi="Helvetica" w:cs="Helvetica"/>
          <w:b/>
          <w:bCs/>
          <w:sz w:val="90"/>
          <w:szCs w:val="90"/>
        </w:rPr>
        <w:t xml:space="preserve"> управления ZY Drain для дренажных насосов</w:t>
      </w:r>
    </w:p>
    <w:p w:rsidR="00F647B7" w:rsidRPr="000C576B" w:rsidRDefault="00F647B7" w:rsidP="00F647B7">
      <w:pPr>
        <w:spacing w:before="120"/>
        <w:ind w:left="-851"/>
        <w:rPr>
          <w:b/>
          <w:bCs/>
          <w:sz w:val="50"/>
          <w:szCs w:val="50"/>
        </w:rPr>
      </w:pPr>
      <w:r w:rsidRPr="008A0DB3">
        <w:rPr>
          <w:b/>
          <w:bCs/>
          <w:sz w:val="50"/>
          <w:szCs w:val="50"/>
        </w:rPr>
        <w:t>Инструкция по эксплуатации</w:t>
      </w:r>
      <w:r>
        <w:rPr>
          <w:b/>
          <w:bCs/>
          <w:sz w:val="50"/>
          <w:szCs w:val="50"/>
        </w:rPr>
        <w:t xml:space="preserve"> и монтажу</w:t>
      </w:r>
    </w:p>
    <w:p w:rsidR="00F647B7" w:rsidRPr="00470E12" w:rsidRDefault="00F647B7" w:rsidP="00F647B7">
      <w:pPr>
        <w:spacing w:after="0"/>
        <w:ind w:left="-851"/>
        <w:rPr>
          <w:sz w:val="28"/>
          <w:szCs w:val="28"/>
        </w:rPr>
      </w:pPr>
      <w:r>
        <w:rPr>
          <w:b/>
          <w:bCs/>
          <w:noProof/>
          <w:sz w:val="50"/>
          <w:szCs w:val="50"/>
          <w:lang w:eastAsia="ru-RU"/>
        </w:rPr>
        <w:drawing>
          <wp:anchor distT="0" distB="0" distL="114300" distR="114300" simplePos="0" relativeHeight="251705344" behindDoc="0" locked="0" layoutInCell="1" allowOverlap="1">
            <wp:simplePos x="0" y="0"/>
            <wp:positionH relativeFrom="margin">
              <wp:posOffset>2256155</wp:posOffset>
            </wp:positionH>
            <wp:positionV relativeFrom="paragraph">
              <wp:posOffset>184785</wp:posOffset>
            </wp:positionV>
            <wp:extent cx="3606165" cy="1105535"/>
            <wp:effectExtent l="19050" t="0" r="0" b="0"/>
            <wp:wrapSquare wrapText="bothSides"/>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165" cy="1105535"/>
                    </a:xfrm>
                    <a:prstGeom prst="rect">
                      <a:avLst/>
                    </a:prstGeom>
                  </pic:spPr>
                </pic:pic>
              </a:graphicData>
            </a:graphic>
          </wp:anchor>
        </w:drawing>
      </w:r>
      <w:r w:rsidR="00D77A02">
        <w:rPr>
          <w:b/>
          <w:bCs/>
          <w:noProof/>
          <w:sz w:val="50"/>
          <w:szCs w:val="50"/>
          <w:lang w:eastAsia="ru-RU"/>
        </w:rPr>
        <w:pict>
          <v:line id="Прямая соединительная линия 5" o:spid="_x0000_s1033" style="position:absolute;left:0;text-align:left;z-index:251706368;visibility:visible;mso-position-horizontal-relative:text;mso-position-vertical-relative:text" from="-41.9pt,9.25pt" to="483.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" strokecolor="#eeece1 [3214]" strokeweight="1.5pt">
            <v:stroke joinstyle="miter"/>
          </v:line>
        </w:pict>
      </w:r>
    </w:p>
    <w:p w:rsidR="00F647B7" w:rsidRPr="000C576B" w:rsidRDefault="00F647B7" w:rsidP="00F647B7">
      <w:pPr>
        <w:spacing w:after="0"/>
        <w:ind w:left="-851"/>
        <w:rPr>
          <w:sz w:val="32"/>
          <w:szCs w:val="32"/>
        </w:rPr>
      </w:pPr>
      <w:r w:rsidRPr="005F20BB">
        <w:rPr>
          <w:sz w:val="28"/>
          <w:szCs w:val="28"/>
          <w:lang w:val="en-US"/>
        </w:rPr>
        <w:t>OOO</w:t>
      </w:r>
      <w:r w:rsidRPr="005F20BB">
        <w:rPr>
          <w:sz w:val="28"/>
          <w:szCs w:val="28"/>
        </w:rPr>
        <w:t xml:space="preserve"> Зенова</w:t>
      </w:r>
    </w:p>
    <w:p w:rsidR="00F647B7" w:rsidRPr="005F20BB" w:rsidRDefault="00F647B7" w:rsidP="00F647B7">
      <w:pPr>
        <w:spacing w:after="0"/>
        <w:ind w:left="-851"/>
        <w:rPr>
          <w:sz w:val="28"/>
          <w:szCs w:val="28"/>
        </w:rPr>
      </w:pPr>
      <w:r w:rsidRPr="005F20BB">
        <w:rPr>
          <w:sz w:val="28"/>
          <w:szCs w:val="28"/>
        </w:rPr>
        <w:t>Тел. +7</w:t>
      </w:r>
      <w:r w:rsidRPr="005F20BB">
        <w:rPr>
          <w:sz w:val="28"/>
          <w:szCs w:val="28"/>
          <w:lang w:val="en-US"/>
        </w:rPr>
        <w:t> </w:t>
      </w:r>
      <w:r w:rsidRPr="005F20BB">
        <w:rPr>
          <w:sz w:val="28"/>
          <w:szCs w:val="28"/>
        </w:rPr>
        <w:t>342</w:t>
      </w:r>
      <w:r w:rsidRPr="005F20BB">
        <w:rPr>
          <w:sz w:val="28"/>
          <w:szCs w:val="28"/>
          <w:lang w:val="en-US"/>
        </w:rPr>
        <w:t> </w:t>
      </w:r>
      <w:r w:rsidRPr="005F20BB">
        <w:rPr>
          <w:sz w:val="28"/>
          <w:szCs w:val="28"/>
        </w:rPr>
        <w:t>225 00 40</w:t>
      </w:r>
    </w:p>
    <w:p w:rsidR="00F647B7" w:rsidRPr="005F20BB" w:rsidRDefault="00F647B7" w:rsidP="00F647B7">
      <w:pPr>
        <w:spacing w:after="0"/>
        <w:ind w:left="-851"/>
        <w:rPr>
          <w:sz w:val="28"/>
          <w:szCs w:val="28"/>
        </w:rPr>
      </w:pPr>
      <w:r w:rsidRPr="005F20BB">
        <w:rPr>
          <w:sz w:val="28"/>
          <w:szCs w:val="28"/>
          <w:lang w:val="en-US"/>
        </w:rPr>
        <w:t>mail</w:t>
      </w:r>
      <w:r w:rsidRPr="005F20BB">
        <w:rPr>
          <w:sz w:val="28"/>
          <w:szCs w:val="28"/>
        </w:rPr>
        <w:t xml:space="preserve">: </w:t>
      </w:r>
      <w:hyperlink r:id="rId10" w:history="1">
        <w:r w:rsidRPr="005F20BB">
          <w:rPr>
            <w:rStyle w:val="a4"/>
            <w:sz w:val="28"/>
            <w:szCs w:val="28"/>
            <w:lang w:val="en-US"/>
          </w:rPr>
          <w:t>client</w:t>
        </w:r>
        <w:r w:rsidRPr="005F20BB">
          <w:rPr>
            <w:rStyle w:val="a4"/>
            <w:sz w:val="28"/>
            <w:szCs w:val="28"/>
          </w:rPr>
          <w:t>@</w:t>
        </w:r>
        <w:r w:rsidRPr="005F20BB">
          <w:rPr>
            <w:rStyle w:val="a4"/>
            <w:sz w:val="28"/>
            <w:szCs w:val="28"/>
            <w:lang w:val="en-US"/>
          </w:rPr>
          <w:t>zenova</w:t>
        </w:r>
        <w:r w:rsidRPr="005F20BB">
          <w:rPr>
            <w:rStyle w:val="a4"/>
            <w:sz w:val="28"/>
            <w:szCs w:val="28"/>
          </w:rPr>
          <w:t>.</w:t>
        </w:r>
        <w:r w:rsidRPr="005F20BB">
          <w:rPr>
            <w:rStyle w:val="a4"/>
            <w:sz w:val="28"/>
            <w:szCs w:val="28"/>
            <w:lang w:val="en-US"/>
          </w:rPr>
          <w:t>ru</w:t>
        </w:r>
      </w:hyperlink>
    </w:p>
    <w:p w:rsidR="00F647B7" w:rsidRPr="005F20BB" w:rsidRDefault="00F647B7" w:rsidP="00F647B7">
      <w:pPr>
        <w:spacing w:after="0"/>
        <w:ind w:left="-851"/>
        <w:rPr>
          <w:sz w:val="28"/>
          <w:szCs w:val="28"/>
        </w:rPr>
      </w:pPr>
      <w:r w:rsidRPr="005F20BB">
        <w:rPr>
          <w:sz w:val="28"/>
          <w:szCs w:val="28"/>
        </w:rPr>
        <w:t xml:space="preserve">Редакция </w:t>
      </w:r>
      <w:r w:rsidR="008D04B3">
        <w:rPr>
          <w:sz w:val="28"/>
          <w:szCs w:val="28"/>
        </w:rPr>
        <w:t>3</w:t>
      </w:r>
      <w:r w:rsidRPr="005F20BB">
        <w:rPr>
          <w:sz w:val="28"/>
          <w:szCs w:val="28"/>
        </w:rPr>
        <w:t xml:space="preserve"> от </w:t>
      </w:r>
      <w:r w:rsidR="008D04B3">
        <w:rPr>
          <w:sz w:val="28"/>
          <w:szCs w:val="28"/>
        </w:rPr>
        <w:t>8 ноября 2023</w:t>
      </w:r>
      <w:r>
        <w:rPr>
          <w:sz w:val="28"/>
          <w:szCs w:val="28"/>
        </w:rPr>
        <w:t xml:space="preserve"> г.</w:t>
      </w:r>
    </w:p>
    <w:p w:rsidR="00F647B7" w:rsidRDefault="00F647B7" w:rsidP="00F647B7">
      <w:pPr>
        <w:pStyle w:val="1"/>
      </w:pPr>
      <w:bookmarkStart w:id="0" w:name="_Toc66350105"/>
      <w:bookmarkStart w:id="1" w:name="_Toc114481004"/>
      <w:r w:rsidRPr="00677269">
        <w:lastRenderedPageBreak/>
        <w:t>Содержание</w:t>
      </w:r>
      <w:bookmarkEnd w:id="0"/>
      <w:bookmarkEnd w:id="1"/>
    </w:p>
    <w:p w:rsidR="00F647B7" w:rsidRPr="00677269" w:rsidRDefault="00F647B7" w:rsidP="00F647B7"/>
    <w:p w:rsidR="00405B9E" w:rsidRDefault="00945E1E">
      <w:pPr>
        <w:pStyle w:val="11"/>
        <w:tabs>
          <w:tab w:val="right" w:leader="dot" w:pos="9345"/>
        </w:tabs>
        <w:rPr>
          <w:rFonts w:eastAsiaTheme="minorEastAsia"/>
          <w:noProof/>
          <w:lang w:eastAsia="ru-RU"/>
        </w:rPr>
      </w:pPr>
      <w:r>
        <w:rPr>
          <w:sz w:val="16"/>
          <w:szCs w:val="16"/>
        </w:rPr>
        <w:fldChar w:fldCharType="begin"/>
      </w:r>
      <w:r w:rsidR="00F647B7">
        <w:rPr>
          <w:sz w:val="16"/>
          <w:szCs w:val="16"/>
        </w:rPr>
        <w:instrText xml:space="preserve"> TOC \o "1-3" \h \z \u </w:instrText>
      </w:r>
      <w:r>
        <w:rPr>
          <w:sz w:val="16"/>
          <w:szCs w:val="16"/>
        </w:rPr>
        <w:fldChar w:fldCharType="separate"/>
      </w:r>
      <w:hyperlink w:anchor="_Toc114481004" w:history="1">
        <w:r w:rsidR="00405B9E" w:rsidRPr="00FF7567">
          <w:rPr>
            <w:rStyle w:val="a4"/>
            <w:noProof/>
          </w:rPr>
          <w:t>Содержание</w:t>
        </w:r>
        <w:r w:rsidR="00405B9E">
          <w:rPr>
            <w:noProof/>
            <w:webHidden/>
          </w:rPr>
          <w:tab/>
        </w:r>
        <w:r>
          <w:rPr>
            <w:noProof/>
            <w:webHidden/>
          </w:rPr>
          <w:fldChar w:fldCharType="begin"/>
        </w:r>
        <w:r w:rsidR="00405B9E">
          <w:rPr>
            <w:noProof/>
            <w:webHidden/>
          </w:rPr>
          <w:instrText xml:space="preserve"> PAGEREF _Toc114481004 \h </w:instrText>
        </w:r>
        <w:r>
          <w:rPr>
            <w:noProof/>
            <w:webHidden/>
          </w:rPr>
        </w:r>
        <w:r>
          <w:rPr>
            <w:noProof/>
            <w:webHidden/>
          </w:rPr>
          <w:fldChar w:fldCharType="separate"/>
        </w:r>
        <w:r w:rsidR="008D04B3">
          <w:rPr>
            <w:noProof/>
            <w:webHidden/>
          </w:rPr>
          <w:t>2</w:t>
        </w:r>
        <w:r>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05" w:history="1">
        <w:r w:rsidR="00405B9E" w:rsidRPr="00FF7567">
          <w:rPr>
            <w:rStyle w:val="a4"/>
            <w:noProof/>
          </w:rPr>
          <w:t>Предисловие</w:t>
        </w:r>
        <w:r w:rsidR="00405B9E">
          <w:rPr>
            <w:noProof/>
            <w:webHidden/>
          </w:rPr>
          <w:tab/>
        </w:r>
        <w:r w:rsidR="00945E1E">
          <w:rPr>
            <w:noProof/>
            <w:webHidden/>
          </w:rPr>
          <w:fldChar w:fldCharType="begin"/>
        </w:r>
        <w:r w:rsidR="00405B9E">
          <w:rPr>
            <w:noProof/>
            <w:webHidden/>
          </w:rPr>
          <w:instrText xml:space="preserve"> PAGEREF _Toc114481005 \h </w:instrText>
        </w:r>
        <w:r w:rsidR="00945E1E">
          <w:rPr>
            <w:noProof/>
            <w:webHidden/>
          </w:rPr>
        </w:r>
        <w:r w:rsidR="00945E1E">
          <w:rPr>
            <w:noProof/>
            <w:webHidden/>
          </w:rPr>
          <w:fldChar w:fldCharType="separate"/>
        </w:r>
        <w:r w:rsidR="008D04B3">
          <w:rPr>
            <w:noProof/>
            <w:webHidden/>
          </w:rPr>
          <w:t>3</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06" w:history="1">
        <w:r w:rsidR="00405B9E" w:rsidRPr="00FF7567">
          <w:rPr>
            <w:rStyle w:val="a4"/>
            <w:noProof/>
          </w:rPr>
          <w:t>Варианты использования</w:t>
        </w:r>
        <w:r w:rsidR="00405B9E">
          <w:rPr>
            <w:noProof/>
            <w:webHidden/>
          </w:rPr>
          <w:tab/>
        </w:r>
        <w:r w:rsidR="00945E1E">
          <w:rPr>
            <w:noProof/>
            <w:webHidden/>
          </w:rPr>
          <w:fldChar w:fldCharType="begin"/>
        </w:r>
        <w:r w:rsidR="00405B9E">
          <w:rPr>
            <w:noProof/>
            <w:webHidden/>
          </w:rPr>
          <w:instrText xml:space="preserve"> PAGEREF _Toc114481006 \h </w:instrText>
        </w:r>
        <w:r w:rsidR="00945E1E">
          <w:rPr>
            <w:noProof/>
            <w:webHidden/>
          </w:rPr>
        </w:r>
        <w:r w:rsidR="00945E1E">
          <w:rPr>
            <w:noProof/>
            <w:webHidden/>
          </w:rPr>
          <w:fldChar w:fldCharType="separate"/>
        </w:r>
        <w:r w:rsidR="008D04B3">
          <w:rPr>
            <w:noProof/>
            <w:webHidden/>
          </w:rPr>
          <w:t>3</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07" w:history="1">
        <w:r w:rsidR="00405B9E" w:rsidRPr="00FF7567">
          <w:rPr>
            <w:rStyle w:val="a4"/>
            <w:noProof/>
          </w:rPr>
          <w:t>Технические параметры и основные преимущества</w:t>
        </w:r>
        <w:r w:rsidR="00405B9E">
          <w:rPr>
            <w:noProof/>
            <w:webHidden/>
          </w:rPr>
          <w:tab/>
        </w:r>
        <w:r w:rsidR="00945E1E">
          <w:rPr>
            <w:noProof/>
            <w:webHidden/>
          </w:rPr>
          <w:fldChar w:fldCharType="begin"/>
        </w:r>
        <w:r w:rsidR="00405B9E">
          <w:rPr>
            <w:noProof/>
            <w:webHidden/>
          </w:rPr>
          <w:instrText xml:space="preserve"> PAGEREF _Toc114481007 \h </w:instrText>
        </w:r>
        <w:r w:rsidR="00945E1E">
          <w:rPr>
            <w:noProof/>
            <w:webHidden/>
          </w:rPr>
        </w:r>
        <w:r w:rsidR="00945E1E">
          <w:rPr>
            <w:noProof/>
            <w:webHidden/>
          </w:rPr>
          <w:fldChar w:fldCharType="separate"/>
        </w:r>
        <w:r w:rsidR="008D04B3">
          <w:rPr>
            <w:noProof/>
            <w:webHidden/>
          </w:rPr>
          <w:t>3</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08" w:history="1">
        <w:r w:rsidR="00405B9E" w:rsidRPr="00FF7567">
          <w:rPr>
            <w:rStyle w:val="a4"/>
            <w:noProof/>
          </w:rPr>
          <w:t>Условные обозначения</w:t>
        </w:r>
        <w:r w:rsidR="00405B9E">
          <w:rPr>
            <w:noProof/>
            <w:webHidden/>
          </w:rPr>
          <w:tab/>
        </w:r>
        <w:r w:rsidR="00945E1E">
          <w:rPr>
            <w:noProof/>
            <w:webHidden/>
          </w:rPr>
          <w:fldChar w:fldCharType="begin"/>
        </w:r>
        <w:r w:rsidR="00405B9E">
          <w:rPr>
            <w:noProof/>
            <w:webHidden/>
          </w:rPr>
          <w:instrText xml:space="preserve"> PAGEREF _Toc114481008 \h </w:instrText>
        </w:r>
        <w:r w:rsidR="00945E1E">
          <w:rPr>
            <w:noProof/>
            <w:webHidden/>
          </w:rPr>
        </w:r>
        <w:r w:rsidR="00945E1E">
          <w:rPr>
            <w:noProof/>
            <w:webHidden/>
          </w:rPr>
          <w:fldChar w:fldCharType="separate"/>
        </w:r>
        <w:r w:rsidR="008D04B3">
          <w:rPr>
            <w:noProof/>
            <w:webHidden/>
          </w:rPr>
          <w:t>4</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09" w:history="1">
        <w:r w:rsidR="00405B9E" w:rsidRPr="00FF7567">
          <w:rPr>
            <w:rStyle w:val="a4"/>
            <w:noProof/>
          </w:rPr>
          <w:t>Спецификация</w:t>
        </w:r>
        <w:r w:rsidR="00405B9E">
          <w:rPr>
            <w:noProof/>
            <w:webHidden/>
          </w:rPr>
          <w:tab/>
        </w:r>
        <w:r w:rsidR="00945E1E">
          <w:rPr>
            <w:noProof/>
            <w:webHidden/>
          </w:rPr>
          <w:fldChar w:fldCharType="begin"/>
        </w:r>
        <w:r w:rsidR="00405B9E">
          <w:rPr>
            <w:noProof/>
            <w:webHidden/>
          </w:rPr>
          <w:instrText xml:space="preserve"> PAGEREF _Toc114481009 \h </w:instrText>
        </w:r>
        <w:r w:rsidR="00945E1E">
          <w:rPr>
            <w:noProof/>
            <w:webHidden/>
          </w:rPr>
        </w:r>
        <w:r w:rsidR="00945E1E">
          <w:rPr>
            <w:noProof/>
            <w:webHidden/>
          </w:rPr>
          <w:fldChar w:fldCharType="separate"/>
        </w:r>
        <w:r w:rsidR="008D04B3">
          <w:rPr>
            <w:noProof/>
            <w:webHidden/>
          </w:rPr>
          <w:t>4</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0" w:history="1">
        <w:r w:rsidR="00405B9E" w:rsidRPr="00FF7567">
          <w:rPr>
            <w:rStyle w:val="a4"/>
            <w:noProof/>
          </w:rPr>
          <w:t>Внешний вид и элементы управления</w:t>
        </w:r>
        <w:r w:rsidR="00405B9E">
          <w:rPr>
            <w:noProof/>
            <w:webHidden/>
          </w:rPr>
          <w:tab/>
        </w:r>
        <w:r w:rsidR="00945E1E">
          <w:rPr>
            <w:noProof/>
            <w:webHidden/>
          </w:rPr>
          <w:fldChar w:fldCharType="begin"/>
        </w:r>
        <w:r w:rsidR="00405B9E">
          <w:rPr>
            <w:noProof/>
            <w:webHidden/>
          </w:rPr>
          <w:instrText xml:space="preserve"> PAGEREF _Toc114481010 \h </w:instrText>
        </w:r>
        <w:r w:rsidR="00945E1E">
          <w:rPr>
            <w:noProof/>
            <w:webHidden/>
          </w:rPr>
        </w:r>
        <w:r w:rsidR="00945E1E">
          <w:rPr>
            <w:noProof/>
            <w:webHidden/>
          </w:rPr>
          <w:fldChar w:fldCharType="separate"/>
        </w:r>
        <w:r w:rsidR="008D04B3">
          <w:rPr>
            <w:noProof/>
            <w:webHidden/>
          </w:rPr>
          <w:t>6</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1" w:history="1">
        <w:r w:rsidR="00405B9E" w:rsidRPr="00FF7567">
          <w:rPr>
            <w:rStyle w:val="a4"/>
            <w:noProof/>
          </w:rPr>
          <w:t>Значение пиктограмм на дисплее</w:t>
        </w:r>
        <w:r w:rsidR="00405B9E">
          <w:rPr>
            <w:noProof/>
            <w:webHidden/>
          </w:rPr>
          <w:tab/>
        </w:r>
        <w:r w:rsidR="00945E1E">
          <w:rPr>
            <w:noProof/>
            <w:webHidden/>
          </w:rPr>
          <w:fldChar w:fldCharType="begin"/>
        </w:r>
        <w:r w:rsidR="00405B9E">
          <w:rPr>
            <w:noProof/>
            <w:webHidden/>
          </w:rPr>
          <w:instrText xml:space="preserve"> PAGEREF _Toc114481011 \h </w:instrText>
        </w:r>
        <w:r w:rsidR="00945E1E">
          <w:rPr>
            <w:noProof/>
            <w:webHidden/>
          </w:rPr>
        </w:r>
        <w:r w:rsidR="00945E1E">
          <w:rPr>
            <w:noProof/>
            <w:webHidden/>
          </w:rPr>
          <w:fldChar w:fldCharType="separate"/>
        </w:r>
        <w:r w:rsidR="008D04B3">
          <w:rPr>
            <w:noProof/>
            <w:webHidden/>
          </w:rPr>
          <w:t>6</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12" w:history="1">
        <w:r w:rsidR="00405B9E" w:rsidRPr="00FF7567">
          <w:rPr>
            <w:rStyle w:val="a4"/>
            <w:noProof/>
          </w:rPr>
          <w:t>Установка</w:t>
        </w:r>
        <w:r w:rsidR="00405B9E">
          <w:rPr>
            <w:noProof/>
            <w:webHidden/>
          </w:rPr>
          <w:tab/>
        </w:r>
        <w:r w:rsidR="00945E1E">
          <w:rPr>
            <w:noProof/>
            <w:webHidden/>
          </w:rPr>
          <w:fldChar w:fldCharType="begin"/>
        </w:r>
        <w:r w:rsidR="00405B9E">
          <w:rPr>
            <w:noProof/>
            <w:webHidden/>
          </w:rPr>
          <w:instrText xml:space="preserve"> PAGEREF _Toc114481012 \h </w:instrText>
        </w:r>
        <w:r w:rsidR="00945E1E">
          <w:rPr>
            <w:noProof/>
            <w:webHidden/>
          </w:rPr>
        </w:r>
        <w:r w:rsidR="00945E1E">
          <w:rPr>
            <w:noProof/>
            <w:webHidden/>
          </w:rPr>
          <w:fldChar w:fldCharType="separate"/>
        </w:r>
        <w:r w:rsidR="008D04B3">
          <w:rPr>
            <w:noProof/>
            <w:webHidden/>
          </w:rPr>
          <w:t>8</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3" w:history="1">
        <w:r w:rsidR="00405B9E" w:rsidRPr="00FF7567">
          <w:rPr>
            <w:rStyle w:val="a4"/>
            <w:noProof/>
          </w:rPr>
          <w:t>Электрическое подключение</w:t>
        </w:r>
        <w:r w:rsidR="00405B9E">
          <w:rPr>
            <w:noProof/>
            <w:webHidden/>
          </w:rPr>
          <w:tab/>
        </w:r>
        <w:r w:rsidR="00945E1E">
          <w:rPr>
            <w:noProof/>
            <w:webHidden/>
          </w:rPr>
          <w:fldChar w:fldCharType="begin"/>
        </w:r>
        <w:r w:rsidR="00405B9E">
          <w:rPr>
            <w:noProof/>
            <w:webHidden/>
          </w:rPr>
          <w:instrText xml:space="preserve"> PAGEREF _Toc114481013 \h </w:instrText>
        </w:r>
        <w:r w:rsidR="00945E1E">
          <w:rPr>
            <w:noProof/>
            <w:webHidden/>
          </w:rPr>
        </w:r>
        <w:r w:rsidR="00945E1E">
          <w:rPr>
            <w:noProof/>
            <w:webHidden/>
          </w:rPr>
          <w:fldChar w:fldCharType="separate"/>
        </w:r>
        <w:r w:rsidR="008D04B3">
          <w:rPr>
            <w:noProof/>
            <w:webHidden/>
          </w:rPr>
          <w:t>8</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4" w:history="1">
        <w:r w:rsidR="00405B9E" w:rsidRPr="00FF7567">
          <w:rPr>
            <w:rStyle w:val="a4"/>
            <w:noProof/>
          </w:rPr>
          <w:t>Переключатель функций</w:t>
        </w:r>
        <w:r w:rsidR="00405B9E">
          <w:rPr>
            <w:noProof/>
            <w:webHidden/>
          </w:rPr>
          <w:tab/>
        </w:r>
        <w:r w:rsidR="00945E1E">
          <w:rPr>
            <w:noProof/>
            <w:webHidden/>
          </w:rPr>
          <w:fldChar w:fldCharType="begin"/>
        </w:r>
        <w:r w:rsidR="00405B9E">
          <w:rPr>
            <w:noProof/>
            <w:webHidden/>
          </w:rPr>
          <w:instrText xml:space="preserve"> PAGEREF _Toc114481014 \h </w:instrText>
        </w:r>
        <w:r w:rsidR="00945E1E">
          <w:rPr>
            <w:noProof/>
            <w:webHidden/>
          </w:rPr>
        </w:r>
        <w:r w:rsidR="00945E1E">
          <w:rPr>
            <w:noProof/>
            <w:webHidden/>
          </w:rPr>
          <w:fldChar w:fldCharType="separate"/>
        </w:r>
        <w:r w:rsidR="008D04B3">
          <w:rPr>
            <w:noProof/>
            <w:webHidden/>
          </w:rPr>
          <w:t>9</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5" w:history="1">
        <w:r w:rsidR="00405B9E" w:rsidRPr="00FF7567">
          <w:rPr>
            <w:rStyle w:val="a4"/>
            <w:noProof/>
          </w:rPr>
          <w:t>Калибровка контрольной панели</w:t>
        </w:r>
        <w:r w:rsidR="00405B9E">
          <w:rPr>
            <w:noProof/>
            <w:webHidden/>
          </w:rPr>
          <w:tab/>
        </w:r>
        <w:r w:rsidR="00945E1E">
          <w:rPr>
            <w:noProof/>
            <w:webHidden/>
          </w:rPr>
          <w:fldChar w:fldCharType="begin"/>
        </w:r>
        <w:r w:rsidR="00405B9E">
          <w:rPr>
            <w:noProof/>
            <w:webHidden/>
          </w:rPr>
          <w:instrText xml:space="preserve"> PAGEREF _Toc114481015 \h </w:instrText>
        </w:r>
        <w:r w:rsidR="00945E1E">
          <w:rPr>
            <w:noProof/>
            <w:webHidden/>
          </w:rPr>
        </w:r>
        <w:r w:rsidR="00945E1E">
          <w:rPr>
            <w:noProof/>
            <w:webHidden/>
          </w:rPr>
          <w:fldChar w:fldCharType="separate"/>
        </w:r>
        <w:r w:rsidR="008D04B3">
          <w:rPr>
            <w:noProof/>
            <w:webHidden/>
          </w:rPr>
          <w:t>10</w:t>
        </w:r>
        <w:r w:rsidR="00945E1E">
          <w:rPr>
            <w:noProof/>
            <w:webHidden/>
          </w:rPr>
          <w:fldChar w:fldCharType="end"/>
        </w:r>
      </w:hyperlink>
    </w:p>
    <w:p w:rsidR="00405B9E" w:rsidRDefault="00D77A02">
      <w:pPr>
        <w:pStyle w:val="21"/>
        <w:tabs>
          <w:tab w:val="right" w:leader="dot" w:pos="9345"/>
        </w:tabs>
        <w:rPr>
          <w:rFonts w:eastAsiaTheme="minorEastAsia"/>
          <w:noProof/>
          <w:lang w:eastAsia="ru-RU"/>
        </w:rPr>
      </w:pPr>
      <w:hyperlink w:anchor="_Toc114481016" w:history="1">
        <w:r w:rsidR="00405B9E" w:rsidRPr="00FF7567">
          <w:rPr>
            <w:rStyle w:val="a4"/>
            <w:noProof/>
          </w:rPr>
          <w:t>Сброс калибровки контрольной панели</w:t>
        </w:r>
        <w:r w:rsidR="00405B9E">
          <w:rPr>
            <w:noProof/>
            <w:webHidden/>
          </w:rPr>
          <w:tab/>
        </w:r>
        <w:r w:rsidR="00945E1E">
          <w:rPr>
            <w:noProof/>
            <w:webHidden/>
          </w:rPr>
          <w:fldChar w:fldCharType="begin"/>
        </w:r>
        <w:r w:rsidR="00405B9E">
          <w:rPr>
            <w:noProof/>
            <w:webHidden/>
          </w:rPr>
          <w:instrText xml:space="preserve"> PAGEREF _Toc114481016 \h </w:instrText>
        </w:r>
        <w:r w:rsidR="00945E1E">
          <w:rPr>
            <w:noProof/>
            <w:webHidden/>
          </w:rPr>
        </w:r>
        <w:r w:rsidR="00945E1E">
          <w:rPr>
            <w:noProof/>
            <w:webHidden/>
          </w:rPr>
          <w:fldChar w:fldCharType="separate"/>
        </w:r>
        <w:r w:rsidR="008D04B3">
          <w:rPr>
            <w:noProof/>
            <w:webHidden/>
          </w:rPr>
          <w:t>11</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17" w:history="1">
        <w:r w:rsidR="00405B9E" w:rsidRPr="00FF7567">
          <w:rPr>
            <w:rStyle w:val="a4"/>
            <w:noProof/>
          </w:rPr>
          <w:t>Основные операции</w:t>
        </w:r>
        <w:r w:rsidR="00405B9E">
          <w:rPr>
            <w:noProof/>
            <w:webHidden/>
          </w:rPr>
          <w:tab/>
        </w:r>
        <w:r w:rsidR="00945E1E">
          <w:rPr>
            <w:noProof/>
            <w:webHidden/>
          </w:rPr>
          <w:fldChar w:fldCharType="begin"/>
        </w:r>
        <w:r w:rsidR="00405B9E">
          <w:rPr>
            <w:noProof/>
            <w:webHidden/>
          </w:rPr>
          <w:instrText xml:space="preserve"> PAGEREF _Toc114481017 \h </w:instrText>
        </w:r>
        <w:r w:rsidR="00945E1E">
          <w:rPr>
            <w:noProof/>
            <w:webHidden/>
          </w:rPr>
        </w:r>
        <w:r w:rsidR="00945E1E">
          <w:rPr>
            <w:noProof/>
            <w:webHidden/>
          </w:rPr>
          <w:fldChar w:fldCharType="separate"/>
        </w:r>
        <w:r w:rsidR="008D04B3">
          <w:rPr>
            <w:noProof/>
            <w:webHidden/>
          </w:rPr>
          <w:t>11</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18" w:history="1">
        <w:r w:rsidR="00405B9E" w:rsidRPr="00FF7567">
          <w:rPr>
            <w:rStyle w:val="a4"/>
            <w:noProof/>
          </w:rPr>
          <w:t>Подключение датчиков</w:t>
        </w:r>
        <w:r w:rsidR="00405B9E">
          <w:rPr>
            <w:noProof/>
            <w:webHidden/>
          </w:rPr>
          <w:tab/>
        </w:r>
        <w:r w:rsidR="00945E1E">
          <w:rPr>
            <w:noProof/>
            <w:webHidden/>
          </w:rPr>
          <w:fldChar w:fldCharType="begin"/>
        </w:r>
        <w:r w:rsidR="00405B9E">
          <w:rPr>
            <w:noProof/>
            <w:webHidden/>
          </w:rPr>
          <w:instrText xml:space="preserve"> PAGEREF _Toc114481018 \h </w:instrText>
        </w:r>
        <w:r w:rsidR="00945E1E">
          <w:rPr>
            <w:noProof/>
            <w:webHidden/>
          </w:rPr>
        </w:r>
        <w:r w:rsidR="00945E1E">
          <w:rPr>
            <w:noProof/>
            <w:webHidden/>
          </w:rPr>
          <w:fldChar w:fldCharType="separate"/>
        </w:r>
        <w:r w:rsidR="008D04B3">
          <w:rPr>
            <w:noProof/>
            <w:webHidden/>
          </w:rPr>
          <w:t>14</w:t>
        </w:r>
        <w:r w:rsidR="00945E1E">
          <w:rPr>
            <w:noProof/>
            <w:webHidden/>
          </w:rPr>
          <w:fldChar w:fldCharType="end"/>
        </w:r>
      </w:hyperlink>
    </w:p>
    <w:p w:rsidR="00405B9E" w:rsidRDefault="00D77A02">
      <w:pPr>
        <w:pStyle w:val="21"/>
        <w:tabs>
          <w:tab w:val="left" w:pos="660"/>
          <w:tab w:val="right" w:leader="dot" w:pos="9345"/>
        </w:tabs>
        <w:rPr>
          <w:rFonts w:eastAsiaTheme="minorEastAsia"/>
          <w:noProof/>
          <w:lang w:eastAsia="ru-RU"/>
        </w:rPr>
      </w:pPr>
      <w:hyperlink w:anchor="_Toc114481019" w:history="1">
        <w:r w:rsidR="00405B9E" w:rsidRPr="00FF7567">
          <w:rPr>
            <w:rStyle w:val="a4"/>
            <w:noProof/>
          </w:rPr>
          <w:t>1.</w:t>
        </w:r>
        <w:r w:rsidR="00405B9E">
          <w:rPr>
            <w:rFonts w:eastAsiaTheme="minorEastAsia"/>
            <w:noProof/>
            <w:lang w:eastAsia="ru-RU"/>
          </w:rPr>
          <w:tab/>
        </w:r>
        <w:r w:rsidR="00405B9E" w:rsidRPr="00FF7567">
          <w:rPr>
            <w:rStyle w:val="a4"/>
            <w:noProof/>
          </w:rPr>
          <w:t>Установка датчика уровня жидкости и поплавкового выключателя:</w:t>
        </w:r>
        <w:r w:rsidR="00405B9E">
          <w:rPr>
            <w:noProof/>
            <w:webHidden/>
          </w:rPr>
          <w:tab/>
        </w:r>
        <w:r w:rsidR="00945E1E">
          <w:rPr>
            <w:noProof/>
            <w:webHidden/>
          </w:rPr>
          <w:fldChar w:fldCharType="begin"/>
        </w:r>
        <w:r w:rsidR="00405B9E">
          <w:rPr>
            <w:noProof/>
            <w:webHidden/>
          </w:rPr>
          <w:instrText xml:space="preserve"> PAGEREF _Toc114481019 \h </w:instrText>
        </w:r>
        <w:r w:rsidR="00945E1E">
          <w:rPr>
            <w:noProof/>
            <w:webHidden/>
          </w:rPr>
        </w:r>
        <w:r w:rsidR="00945E1E">
          <w:rPr>
            <w:noProof/>
            <w:webHidden/>
          </w:rPr>
          <w:fldChar w:fldCharType="separate"/>
        </w:r>
        <w:r w:rsidR="008D04B3">
          <w:rPr>
            <w:noProof/>
            <w:webHidden/>
          </w:rPr>
          <w:t>14</w:t>
        </w:r>
        <w:r w:rsidR="00945E1E">
          <w:rPr>
            <w:noProof/>
            <w:webHidden/>
          </w:rPr>
          <w:fldChar w:fldCharType="end"/>
        </w:r>
      </w:hyperlink>
    </w:p>
    <w:p w:rsidR="00405B9E" w:rsidRDefault="00D77A02">
      <w:pPr>
        <w:pStyle w:val="21"/>
        <w:tabs>
          <w:tab w:val="left" w:pos="660"/>
          <w:tab w:val="right" w:leader="dot" w:pos="9345"/>
        </w:tabs>
        <w:rPr>
          <w:rFonts w:eastAsiaTheme="minorEastAsia"/>
          <w:noProof/>
          <w:lang w:eastAsia="ru-RU"/>
        </w:rPr>
      </w:pPr>
      <w:hyperlink w:anchor="_Toc114481020" w:history="1">
        <w:r w:rsidR="00405B9E" w:rsidRPr="00FF7567">
          <w:rPr>
            <w:rStyle w:val="a4"/>
            <w:noProof/>
          </w:rPr>
          <w:t>2.</w:t>
        </w:r>
        <w:r w:rsidR="00405B9E">
          <w:rPr>
            <w:rFonts w:eastAsiaTheme="minorEastAsia"/>
            <w:noProof/>
            <w:lang w:eastAsia="ru-RU"/>
          </w:rPr>
          <w:tab/>
        </w:r>
        <w:r w:rsidR="00405B9E" w:rsidRPr="00FF7567">
          <w:rPr>
            <w:rStyle w:val="a4"/>
            <w:noProof/>
            <w:lang w:eastAsia="ru-RU"/>
          </w:rPr>
          <w:t>Подключение датчиков для различного применения</w:t>
        </w:r>
        <w:r w:rsidR="00405B9E">
          <w:rPr>
            <w:noProof/>
            <w:webHidden/>
          </w:rPr>
          <w:tab/>
        </w:r>
        <w:r w:rsidR="00945E1E">
          <w:rPr>
            <w:noProof/>
            <w:webHidden/>
          </w:rPr>
          <w:fldChar w:fldCharType="begin"/>
        </w:r>
        <w:r w:rsidR="00405B9E">
          <w:rPr>
            <w:noProof/>
            <w:webHidden/>
          </w:rPr>
          <w:instrText xml:space="preserve"> PAGEREF _Toc114481020 \h </w:instrText>
        </w:r>
        <w:r w:rsidR="00945E1E">
          <w:rPr>
            <w:noProof/>
            <w:webHidden/>
          </w:rPr>
        </w:r>
        <w:r w:rsidR="00945E1E">
          <w:rPr>
            <w:noProof/>
            <w:webHidden/>
          </w:rPr>
          <w:fldChar w:fldCharType="separate"/>
        </w:r>
        <w:r w:rsidR="008D04B3">
          <w:rPr>
            <w:noProof/>
            <w:webHidden/>
          </w:rPr>
          <w:t>16</w:t>
        </w:r>
        <w:r w:rsidR="00945E1E">
          <w:rPr>
            <w:noProof/>
            <w:webHidden/>
          </w:rPr>
          <w:fldChar w:fldCharType="end"/>
        </w:r>
      </w:hyperlink>
    </w:p>
    <w:p w:rsidR="00405B9E" w:rsidRDefault="00D77A02">
      <w:pPr>
        <w:pStyle w:val="31"/>
        <w:tabs>
          <w:tab w:val="right" w:leader="dot" w:pos="9345"/>
        </w:tabs>
        <w:rPr>
          <w:rFonts w:eastAsiaTheme="minorEastAsia"/>
          <w:noProof/>
          <w:lang w:eastAsia="ru-RU"/>
        </w:rPr>
      </w:pPr>
      <w:hyperlink w:anchor="_Toc114481021" w:history="1">
        <w:r w:rsidR="00405B9E" w:rsidRPr="00FF7567">
          <w:rPr>
            <w:rStyle w:val="a4"/>
            <w:noProof/>
            <w:lang w:eastAsia="ru-RU"/>
          </w:rPr>
          <w:t>2.1.  Подача воды за счет контроля уровня жидкости через датчики или поплавковые выключатели</w:t>
        </w:r>
        <w:r w:rsidR="00405B9E">
          <w:rPr>
            <w:noProof/>
            <w:webHidden/>
          </w:rPr>
          <w:tab/>
        </w:r>
        <w:r w:rsidR="00945E1E">
          <w:rPr>
            <w:noProof/>
            <w:webHidden/>
          </w:rPr>
          <w:fldChar w:fldCharType="begin"/>
        </w:r>
        <w:r w:rsidR="00405B9E">
          <w:rPr>
            <w:noProof/>
            <w:webHidden/>
          </w:rPr>
          <w:instrText xml:space="preserve"> PAGEREF _Toc114481021 \h </w:instrText>
        </w:r>
        <w:r w:rsidR="00945E1E">
          <w:rPr>
            <w:noProof/>
            <w:webHidden/>
          </w:rPr>
        </w:r>
        <w:r w:rsidR="00945E1E">
          <w:rPr>
            <w:noProof/>
            <w:webHidden/>
          </w:rPr>
          <w:fldChar w:fldCharType="separate"/>
        </w:r>
        <w:r w:rsidR="008D04B3">
          <w:rPr>
            <w:noProof/>
            <w:webHidden/>
          </w:rPr>
          <w:t>16</w:t>
        </w:r>
        <w:r w:rsidR="00945E1E">
          <w:rPr>
            <w:noProof/>
            <w:webHidden/>
          </w:rPr>
          <w:fldChar w:fldCharType="end"/>
        </w:r>
      </w:hyperlink>
    </w:p>
    <w:p w:rsidR="00405B9E" w:rsidRDefault="00D77A02">
      <w:pPr>
        <w:pStyle w:val="31"/>
        <w:tabs>
          <w:tab w:val="right" w:leader="dot" w:pos="9345"/>
        </w:tabs>
        <w:rPr>
          <w:rFonts w:eastAsiaTheme="minorEastAsia"/>
          <w:noProof/>
          <w:lang w:eastAsia="ru-RU"/>
        </w:rPr>
      </w:pPr>
      <w:hyperlink w:anchor="_Toc114481022" w:history="1">
        <w:r w:rsidR="00405B9E" w:rsidRPr="00FF7567">
          <w:rPr>
            <w:rStyle w:val="a4"/>
            <w:noProof/>
          </w:rPr>
          <w:t>2.2. Работа системы с реле давления</w:t>
        </w:r>
        <w:r w:rsidR="00405B9E">
          <w:rPr>
            <w:noProof/>
            <w:webHidden/>
          </w:rPr>
          <w:tab/>
        </w:r>
        <w:r w:rsidR="00945E1E">
          <w:rPr>
            <w:noProof/>
            <w:webHidden/>
          </w:rPr>
          <w:fldChar w:fldCharType="begin"/>
        </w:r>
        <w:r w:rsidR="00405B9E">
          <w:rPr>
            <w:noProof/>
            <w:webHidden/>
          </w:rPr>
          <w:instrText xml:space="preserve"> PAGEREF _Toc114481022 \h </w:instrText>
        </w:r>
        <w:r w:rsidR="00945E1E">
          <w:rPr>
            <w:noProof/>
            <w:webHidden/>
          </w:rPr>
        </w:r>
        <w:r w:rsidR="00945E1E">
          <w:rPr>
            <w:noProof/>
            <w:webHidden/>
          </w:rPr>
          <w:fldChar w:fldCharType="separate"/>
        </w:r>
        <w:r w:rsidR="008D04B3">
          <w:rPr>
            <w:noProof/>
            <w:webHidden/>
          </w:rPr>
          <w:t>21</w:t>
        </w:r>
        <w:r w:rsidR="00945E1E">
          <w:rPr>
            <w:noProof/>
            <w:webHidden/>
          </w:rPr>
          <w:fldChar w:fldCharType="end"/>
        </w:r>
      </w:hyperlink>
    </w:p>
    <w:p w:rsidR="00405B9E" w:rsidRDefault="00D77A02">
      <w:pPr>
        <w:pStyle w:val="31"/>
        <w:tabs>
          <w:tab w:val="right" w:leader="dot" w:pos="9345"/>
        </w:tabs>
        <w:rPr>
          <w:rFonts w:eastAsiaTheme="minorEastAsia"/>
          <w:noProof/>
          <w:lang w:eastAsia="ru-RU"/>
        </w:rPr>
      </w:pPr>
      <w:hyperlink w:anchor="_Toc114481023" w:history="1">
        <w:r w:rsidR="00405B9E" w:rsidRPr="00FF7567">
          <w:rPr>
            <w:rStyle w:val="a4"/>
            <w:noProof/>
          </w:rPr>
          <w:t>2.3.  Осушение резервуара за счет контроля уровня жидкости при помощи поплавковых выключателей и датчиков уровня жидкости</w:t>
        </w:r>
        <w:r w:rsidR="00405B9E">
          <w:rPr>
            <w:noProof/>
            <w:webHidden/>
          </w:rPr>
          <w:tab/>
        </w:r>
        <w:r w:rsidR="00945E1E">
          <w:rPr>
            <w:noProof/>
            <w:webHidden/>
          </w:rPr>
          <w:fldChar w:fldCharType="begin"/>
        </w:r>
        <w:r w:rsidR="00405B9E">
          <w:rPr>
            <w:noProof/>
            <w:webHidden/>
          </w:rPr>
          <w:instrText xml:space="preserve"> PAGEREF _Toc114481023 \h </w:instrText>
        </w:r>
        <w:r w:rsidR="00945E1E">
          <w:rPr>
            <w:noProof/>
            <w:webHidden/>
          </w:rPr>
        </w:r>
        <w:r w:rsidR="00945E1E">
          <w:rPr>
            <w:noProof/>
            <w:webHidden/>
          </w:rPr>
          <w:fldChar w:fldCharType="separate"/>
        </w:r>
        <w:r w:rsidR="008D04B3">
          <w:rPr>
            <w:noProof/>
            <w:webHidden/>
          </w:rPr>
          <w:t>25</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24" w:history="1">
        <w:r w:rsidR="00405B9E" w:rsidRPr="00FF7567">
          <w:rPr>
            <w:rStyle w:val="a4"/>
            <w:noProof/>
          </w:rPr>
          <w:t>Поиск и устранение неисправностей</w:t>
        </w:r>
        <w:r w:rsidR="00405B9E">
          <w:rPr>
            <w:noProof/>
            <w:webHidden/>
          </w:rPr>
          <w:tab/>
        </w:r>
        <w:r w:rsidR="00945E1E">
          <w:rPr>
            <w:noProof/>
            <w:webHidden/>
          </w:rPr>
          <w:fldChar w:fldCharType="begin"/>
        </w:r>
        <w:r w:rsidR="00405B9E">
          <w:rPr>
            <w:noProof/>
            <w:webHidden/>
          </w:rPr>
          <w:instrText xml:space="preserve"> PAGEREF _Toc114481024 \h </w:instrText>
        </w:r>
        <w:r w:rsidR="00945E1E">
          <w:rPr>
            <w:noProof/>
            <w:webHidden/>
          </w:rPr>
        </w:r>
        <w:r w:rsidR="00945E1E">
          <w:rPr>
            <w:noProof/>
            <w:webHidden/>
          </w:rPr>
          <w:fldChar w:fldCharType="separate"/>
        </w:r>
        <w:r w:rsidR="008D04B3">
          <w:rPr>
            <w:noProof/>
            <w:webHidden/>
          </w:rPr>
          <w:t>28</w:t>
        </w:r>
        <w:r w:rsidR="00945E1E">
          <w:rPr>
            <w:noProof/>
            <w:webHidden/>
          </w:rPr>
          <w:fldChar w:fldCharType="end"/>
        </w:r>
      </w:hyperlink>
    </w:p>
    <w:p w:rsidR="00405B9E" w:rsidRDefault="00D77A02">
      <w:pPr>
        <w:pStyle w:val="11"/>
        <w:tabs>
          <w:tab w:val="right" w:leader="dot" w:pos="9345"/>
        </w:tabs>
        <w:rPr>
          <w:rFonts w:eastAsiaTheme="minorEastAsia"/>
          <w:noProof/>
          <w:lang w:eastAsia="ru-RU"/>
        </w:rPr>
      </w:pPr>
      <w:hyperlink w:anchor="_Toc114481025" w:history="1">
        <w:r w:rsidR="00405B9E" w:rsidRPr="00FF7567">
          <w:rPr>
            <w:rStyle w:val="a4"/>
            <w:noProof/>
          </w:rPr>
          <w:t>Гарантийные условия</w:t>
        </w:r>
        <w:r w:rsidR="00405B9E">
          <w:rPr>
            <w:noProof/>
            <w:webHidden/>
          </w:rPr>
          <w:tab/>
        </w:r>
        <w:r w:rsidR="00945E1E">
          <w:rPr>
            <w:noProof/>
            <w:webHidden/>
          </w:rPr>
          <w:fldChar w:fldCharType="begin"/>
        </w:r>
        <w:r w:rsidR="00405B9E">
          <w:rPr>
            <w:noProof/>
            <w:webHidden/>
          </w:rPr>
          <w:instrText xml:space="preserve"> PAGEREF _Toc114481025 \h </w:instrText>
        </w:r>
        <w:r w:rsidR="00945E1E">
          <w:rPr>
            <w:noProof/>
            <w:webHidden/>
          </w:rPr>
        </w:r>
        <w:r w:rsidR="00945E1E">
          <w:rPr>
            <w:noProof/>
            <w:webHidden/>
          </w:rPr>
          <w:fldChar w:fldCharType="separate"/>
        </w:r>
        <w:r w:rsidR="008D04B3">
          <w:rPr>
            <w:noProof/>
            <w:webHidden/>
          </w:rPr>
          <w:t>29</w:t>
        </w:r>
        <w:r w:rsidR="00945E1E">
          <w:rPr>
            <w:noProof/>
            <w:webHidden/>
          </w:rPr>
          <w:fldChar w:fldCharType="end"/>
        </w:r>
      </w:hyperlink>
    </w:p>
    <w:p w:rsidR="00F647B7" w:rsidRDefault="00945E1E" w:rsidP="00F647B7">
      <w:pPr>
        <w:pStyle w:val="1"/>
      </w:pPr>
      <w:r>
        <w:fldChar w:fldCharType="end"/>
      </w:r>
    </w:p>
    <w:p w:rsidR="00F647B7" w:rsidRDefault="00F647B7" w:rsidP="00F647B7">
      <w:pPr>
        <w:rPr>
          <w:rFonts w:asciiTheme="majorHAnsi" w:eastAsiaTheme="majorEastAsia" w:hAnsiTheme="majorHAnsi" w:cstheme="majorBidi"/>
          <w:sz w:val="32"/>
          <w:szCs w:val="32"/>
        </w:rPr>
      </w:pPr>
      <w:r>
        <w:br w:type="page"/>
      </w:r>
      <w:bookmarkStart w:id="2" w:name="_GoBack"/>
      <w:bookmarkEnd w:id="2"/>
    </w:p>
    <w:p w:rsidR="00F647B7" w:rsidRDefault="00F647B7" w:rsidP="00F647B7">
      <w:pPr>
        <w:pStyle w:val="1"/>
      </w:pPr>
      <w:bookmarkStart w:id="3" w:name="_Toc114481005"/>
      <w:r>
        <w:lastRenderedPageBreak/>
        <w:t>Предисловие</w:t>
      </w:r>
      <w:bookmarkEnd w:id="3"/>
    </w:p>
    <w:p w:rsidR="00F647B7" w:rsidRDefault="00F647B7" w:rsidP="00F647B7">
      <w:pPr>
        <w:pStyle w:val="a0"/>
      </w:pPr>
      <w:r>
        <w:t xml:space="preserve">Уважаемый покупатель! Спасибо за то, что приобрели нашу контрольную панель. Возможности этой контрольной панели достаточно широки, поэтому, пожалуйста, внимательно прочитайте эту инструкцию. </w:t>
      </w:r>
    </w:p>
    <w:p w:rsidR="00F647B7" w:rsidRDefault="00F647B7" w:rsidP="00F647B7">
      <w:pPr>
        <w:pStyle w:val="a0"/>
      </w:pPr>
      <w:r>
        <w:t xml:space="preserve">В контрольной панели предусмотрено множество разных режимов, позволяющих адаптировать ее работу под самые разные задачи. Главное, что отличает эту контрольную панель от обычного </w:t>
      </w:r>
      <w:r>
        <w:rPr>
          <w:lang w:val="en-US"/>
        </w:rPr>
        <w:t>On</w:t>
      </w:r>
      <w:r w:rsidRPr="00E6326D">
        <w:t>/</w:t>
      </w:r>
      <w:r>
        <w:rPr>
          <w:lang w:val="en-US"/>
        </w:rPr>
        <w:t>Off</w:t>
      </w:r>
      <w:r w:rsidRPr="00E6326D">
        <w:t xml:space="preserve"> </w:t>
      </w:r>
      <w:r>
        <w:t xml:space="preserve">контроллера — возможность работы как с разными сенсорами, </w:t>
      </w:r>
      <w:r w:rsidRPr="003F5A57">
        <w:t>так и вообще без каких-либо сенсоров. Специальный дизайн нашей контрольной панели позволяет определить сухой ход насоса не используя никаких датчиков вообще.</w:t>
      </w:r>
      <w:r>
        <w:t xml:space="preserve"> </w:t>
      </w:r>
    </w:p>
    <w:p w:rsidR="00F647B7" w:rsidRDefault="00F647B7" w:rsidP="00F647B7">
      <w:pPr>
        <w:pStyle w:val="2"/>
      </w:pPr>
      <w:bookmarkStart w:id="4" w:name="_Toc114481006"/>
      <w:r>
        <w:t>Варианты использования</w:t>
      </w:r>
      <w:bookmarkEnd w:id="4"/>
    </w:p>
    <w:p w:rsidR="00405B9E" w:rsidRPr="00405B9E" w:rsidRDefault="00405B9E" w:rsidP="00405B9E">
      <w:pPr>
        <w:spacing w:after="0"/>
        <w:ind w:firstLine="567"/>
        <w:rPr>
          <w:sz w:val="26"/>
          <w:szCs w:val="26"/>
        </w:rPr>
      </w:pPr>
      <w:r w:rsidRPr="00405B9E">
        <w:rPr>
          <w:sz w:val="26"/>
          <w:szCs w:val="26"/>
          <w:shd w:val="clear" w:color="auto" w:fill="FFFFFF"/>
        </w:rPr>
        <w:t>Контрольная панель (блок управления) ZY Drain изначально предназначена для управления дренажными насосами, однако с ее помощью можно управлять любыми насосами для перекачивания жидкости с асинхронным трехфазным электродвигателем мощностью от 0,75 до 4 кВт.</w:t>
      </w:r>
    </w:p>
    <w:p w:rsidR="00F647B7" w:rsidRDefault="00F647B7" w:rsidP="00F647B7">
      <w:pPr>
        <w:pStyle w:val="a0"/>
      </w:pPr>
      <w:r>
        <w:t xml:space="preserve">Данная модель контрольной панели применяется в ситуациях когда нужно контролировать включение и отключение единственного насоса, основываясь на данных различных датчиков. </w:t>
      </w:r>
    </w:p>
    <w:p w:rsidR="00F647B7" w:rsidRDefault="00F647B7" w:rsidP="00F647B7">
      <w:pPr>
        <w:pStyle w:val="a0"/>
      </w:pPr>
      <w:r>
        <w:t>Типичные места, где может использоваться контрольная панель:</w:t>
      </w:r>
    </w:p>
    <w:p w:rsidR="00F647B7" w:rsidRDefault="00F647B7" w:rsidP="00F647B7">
      <w:pPr>
        <w:pStyle w:val="a0"/>
      </w:pPr>
      <w:r w:rsidRPr="00391E5E">
        <w:t xml:space="preserve">- </w:t>
      </w:r>
      <w:r>
        <w:t>промышленные предприятия;</w:t>
      </w:r>
    </w:p>
    <w:p w:rsidR="00F647B7" w:rsidRPr="00281D14" w:rsidRDefault="00F647B7" w:rsidP="00F647B7">
      <w:pPr>
        <w:pStyle w:val="a0"/>
      </w:pPr>
      <w:r>
        <w:t>- очистные сооружения;</w:t>
      </w:r>
    </w:p>
    <w:p w:rsidR="00F647B7" w:rsidRDefault="00F647B7" w:rsidP="00F647B7">
      <w:pPr>
        <w:pStyle w:val="a0"/>
      </w:pPr>
      <w:r>
        <w:t>- частные дома;</w:t>
      </w:r>
    </w:p>
    <w:p w:rsidR="00F647B7" w:rsidRDefault="00F647B7" w:rsidP="00F647B7">
      <w:pPr>
        <w:pStyle w:val="a0"/>
      </w:pPr>
      <w:r>
        <w:t>- многоквартирные дома;</w:t>
      </w:r>
    </w:p>
    <w:p w:rsidR="00F647B7" w:rsidRDefault="00F647B7" w:rsidP="00F647B7">
      <w:pPr>
        <w:pStyle w:val="a0"/>
      </w:pPr>
      <w:r>
        <w:t>- дачные участки;</w:t>
      </w:r>
    </w:p>
    <w:p w:rsidR="00F647B7" w:rsidRDefault="00F647B7" w:rsidP="00F647B7">
      <w:pPr>
        <w:pStyle w:val="a0"/>
      </w:pPr>
      <w:r>
        <w:t>- фермы;</w:t>
      </w:r>
    </w:p>
    <w:p w:rsidR="00F647B7" w:rsidRDefault="00F647B7" w:rsidP="00F647B7">
      <w:pPr>
        <w:pStyle w:val="a0"/>
      </w:pPr>
      <w:r>
        <w:t>- артезианские скважины;</w:t>
      </w:r>
    </w:p>
    <w:p w:rsidR="00F647B7" w:rsidRDefault="00F647B7" w:rsidP="00F647B7">
      <w:pPr>
        <w:pStyle w:val="a0"/>
      </w:pPr>
      <w:r>
        <w:t>- ирригация, полив, увлажнение почвы;</w:t>
      </w:r>
    </w:p>
    <w:p w:rsidR="00F647B7" w:rsidRDefault="00F647B7" w:rsidP="00F647B7">
      <w:pPr>
        <w:pStyle w:val="a0"/>
      </w:pPr>
      <w:r>
        <w:t>- сбор и транспортировка дождевой воды;</w:t>
      </w:r>
    </w:p>
    <w:p w:rsidR="00F647B7" w:rsidRDefault="00F647B7" w:rsidP="00F647B7">
      <w:pPr>
        <w:pStyle w:val="a0"/>
      </w:pPr>
      <w:r>
        <w:t>- промышленное выращивание растений, полив в теплицах;</w:t>
      </w:r>
    </w:p>
    <w:p w:rsidR="00F647B7" w:rsidRDefault="00F647B7" w:rsidP="00F647B7">
      <w:pPr>
        <w:pStyle w:val="a0"/>
      </w:pPr>
      <w:r>
        <w:t>- напорные станции водоснабжения;</w:t>
      </w:r>
    </w:p>
    <w:p w:rsidR="00F647B7" w:rsidRDefault="00F647B7" w:rsidP="00F647B7">
      <w:pPr>
        <w:pStyle w:val="a0"/>
      </w:pPr>
      <w:r>
        <w:t>- подпорные станции водоотведения;</w:t>
      </w:r>
    </w:p>
    <w:p w:rsidR="00F647B7" w:rsidRDefault="00F647B7" w:rsidP="00F647B7">
      <w:pPr>
        <w:pStyle w:val="a0"/>
      </w:pPr>
      <w:r>
        <w:t xml:space="preserve">- дренирование стоков; </w:t>
      </w:r>
    </w:p>
    <w:p w:rsidR="00F647B7" w:rsidRDefault="00F647B7" w:rsidP="00F647B7">
      <w:pPr>
        <w:pStyle w:val="a0"/>
      </w:pPr>
      <w:r>
        <w:t>- поддержание уровня воды в резервуарах.</w:t>
      </w:r>
    </w:p>
    <w:p w:rsidR="00F647B7" w:rsidRDefault="00F647B7" w:rsidP="00F647B7">
      <w:pPr>
        <w:pStyle w:val="2"/>
      </w:pPr>
      <w:bookmarkStart w:id="5" w:name="_Toc114481007"/>
      <w:r>
        <w:t>Технические параметры и основные преимущества</w:t>
      </w:r>
      <w:bookmarkEnd w:id="5"/>
    </w:p>
    <w:p w:rsidR="00F647B7" w:rsidRDefault="00F647B7" w:rsidP="00F647B7">
      <w:pPr>
        <w:pStyle w:val="a0"/>
      </w:pPr>
      <w:r>
        <w:t>Основные технические особенности:</w:t>
      </w:r>
    </w:p>
    <w:p w:rsidR="00F647B7" w:rsidRDefault="00F647B7" w:rsidP="00F647B7">
      <w:pPr>
        <w:pStyle w:val="a0"/>
        <w:numPr>
          <w:ilvl w:val="0"/>
          <w:numId w:val="2"/>
        </w:numPr>
      </w:pPr>
      <w:r>
        <w:t xml:space="preserve">Встроенный переключатель функций. </w:t>
      </w:r>
    </w:p>
    <w:p w:rsidR="00F647B7" w:rsidRDefault="00F647B7" w:rsidP="00F647B7">
      <w:pPr>
        <w:pStyle w:val="a0"/>
        <w:numPr>
          <w:ilvl w:val="1"/>
          <w:numId w:val="2"/>
        </w:numPr>
      </w:pPr>
      <w:r>
        <w:t>Подходит для подачи жид</w:t>
      </w:r>
      <w:r w:rsidR="00677D89">
        <w:t>кос</w:t>
      </w:r>
      <w:r>
        <w:t xml:space="preserve">ти по сигналу датчиков уровня жидкости, таких как поплавковые выключатели или датчики влаги. </w:t>
      </w:r>
    </w:p>
    <w:p w:rsidR="00F647B7" w:rsidRDefault="00F647B7" w:rsidP="00F647B7">
      <w:pPr>
        <w:pStyle w:val="a0"/>
        <w:numPr>
          <w:ilvl w:val="1"/>
          <w:numId w:val="2"/>
        </w:numPr>
      </w:pPr>
      <w:r>
        <w:t xml:space="preserve">Подходит для подачи жидкости по сигналу датчиков давления жидкости. </w:t>
      </w:r>
    </w:p>
    <w:p w:rsidR="00F647B7" w:rsidRDefault="00F647B7" w:rsidP="00F647B7">
      <w:pPr>
        <w:pStyle w:val="a0"/>
        <w:numPr>
          <w:ilvl w:val="1"/>
          <w:numId w:val="2"/>
        </w:numPr>
      </w:pPr>
      <w:r>
        <w:t xml:space="preserve">Подходит для откачки жидкости по сигналу поплавкового выключателя или датчика уровня жидкости. </w:t>
      </w:r>
    </w:p>
    <w:p w:rsidR="00F647B7" w:rsidRDefault="00F647B7" w:rsidP="00F647B7">
      <w:pPr>
        <w:pStyle w:val="a0"/>
        <w:numPr>
          <w:ilvl w:val="0"/>
          <w:numId w:val="2"/>
        </w:numPr>
      </w:pPr>
      <w:r>
        <w:t xml:space="preserve">Встроенная защита от сухого хода. Контрольная панель выключит насос, если обнаружит, что рабочее колесо насоса вращается в воздухе. Для </w:t>
      </w:r>
      <w:r>
        <w:lastRenderedPageBreak/>
        <w:t xml:space="preserve">работы этой функции не нужно устанавливать никакие датчики, она сработает и без них. </w:t>
      </w:r>
    </w:p>
    <w:p w:rsidR="00F647B7" w:rsidRDefault="00F647B7" w:rsidP="00F647B7">
      <w:pPr>
        <w:pStyle w:val="a0"/>
        <w:numPr>
          <w:ilvl w:val="0"/>
          <w:numId w:val="2"/>
        </w:numPr>
      </w:pPr>
      <w:r>
        <w:t xml:space="preserve">Возможность как ручного, так и автоматического управления насосом. </w:t>
      </w:r>
    </w:p>
    <w:p w:rsidR="00F647B7" w:rsidRDefault="00F647B7" w:rsidP="00F647B7">
      <w:pPr>
        <w:pStyle w:val="a0"/>
        <w:numPr>
          <w:ilvl w:val="0"/>
          <w:numId w:val="2"/>
        </w:numPr>
      </w:pPr>
      <w:r>
        <w:t xml:space="preserve">Жидкокристаллический дисплей отображает текущий статус насоса в виде картинки. </w:t>
      </w:r>
    </w:p>
    <w:p w:rsidR="00F647B7" w:rsidRDefault="00F647B7" w:rsidP="00F647B7">
      <w:pPr>
        <w:pStyle w:val="a0"/>
        <w:numPr>
          <w:ilvl w:val="0"/>
          <w:numId w:val="2"/>
        </w:numPr>
      </w:pPr>
      <w:r>
        <w:t xml:space="preserve">Защита насоса при изменении параметров питающей сети. </w:t>
      </w:r>
    </w:p>
    <w:p w:rsidR="00F647B7" w:rsidRDefault="00F647B7" w:rsidP="00F647B7">
      <w:pPr>
        <w:pStyle w:val="a0"/>
        <w:numPr>
          <w:ilvl w:val="0"/>
          <w:numId w:val="2"/>
        </w:numPr>
      </w:pPr>
      <w:r>
        <w:t xml:space="preserve">Кнопка калибровки </w:t>
      </w:r>
      <w:r>
        <w:rPr>
          <w:lang w:eastAsia="ru-RU"/>
        </w:rPr>
        <w:drawing>
          <wp:inline distT="0" distB="0" distL="0" distR="0">
            <wp:extent cx="237744" cy="249937"/>
            <wp:effectExtent l="0" t="0" r="0" b="0"/>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tton_STO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744" cy="249937"/>
                    </a:xfrm>
                    <a:prstGeom prst="rect">
                      <a:avLst/>
                    </a:prstGeom>
                  </pic:spPr>
                </pic:pic>
              </a:graphicData>
            </a:graphic>
          </wp:inline>
        </w:drawing>
      </w:r>
      <w:r>
        <w:t xml:space="preserve">. Позволяет подстроить контрольную панель под конкретный насос для лучшей защиты. </w:t>
      </w:r>
    </w:p>
    <w:p w:rsidR="00F647B7" w:rsidRDefault="00F647B7" w:rsidP="00F647B7">
      <w:pPr>
        <w:pStyle w:val="a0"/>
        <w:numPr>
          <w:ilvl w:val="0"/>
          <w:numId w:val="2"/>
        </w:numPr>
      </w:pPr>
      <w:r>
        <w:t xml:space="preserve">Отображение общего времени работы насоса. </w:t>
      </w:r>
    </w:p>
    <w:p w:rsidR="00F647B7" w:rsidRDefault="00F647B7" w:rsidP="00F647B7">
      <w:pPr>
        <w:pStyle w:val="a0"/>
        <w:numPr>
          <w:ilvl w:val="0"/>
          <w:numId w:val="2"/>
        </w:numPr>
      </w:pPr>
      <w:r>
        <w:t xml:space="preserve">Отображение последних пяти ошибок в работе насоса. </w:t>
      </w:r>
    </w:p>
    <w:p w:rsidR="00F647B7" w:rsidRPr="00071B82" w:rsidRDefault="00F647B7" w:rsidP="00F647B7">
      <w:pPr>
        <w:pStyle w:val="a0"/>
        <w:numPr>
          <w:ilvl w:val="0"/>
          <w:numId w:val="2"/>
        </w:numPr>
      </w:pPr>
      <w:r>
        <w:t xml:space="preserve">Включение и отключение насоса в соовтетствии с разными сигналами от датчиков уровня жидкости и давления. </w:t>
      </w:r>
    </w:p>
    <w:p w:rsidR="00F647B7" w:rsidRDefault="00F647B7" w:rsidP="00F647B7">
      <w:pPr>
        <w:pStyle w:val="1"/>
      </w:pPr>
      <w:bookmarkStart w:id="6" w:name="_Toc114481008"/>
      <w:r>
        <w:t>Условные обозначения</w:t>
      </w:r>
      <w:bookmarkEnd w:id="6"/>
    </w:p>
    <w:p w:rsidR="00F647B7" w:rsidRDefault="00F647B7" w:rsidP="00F647B7">
      <w:r>
        <w:rPr>
          <w:noProof/>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2540</wp:posOffset>
            </wp:positionV>
            <wp:extent cx="666000" cy="540000"/>
            <wp:effectExtent l="0" t="0" r="127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нак Внимание в высоком качеств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000" cy="540000"/>
                    </a:xfrm>
                    <a:prstGeom prst="rect">
                      <a:avLst/>
                    </a:prstGeom>
                  </pic:spPr>
                </pic:pic>
              </a:graphicData>
            </a:graphic>
          </wp:anchor>
        </w:drawing>
      </w:r>
      <w:r>
        <w:br/>
        <w:t xml:space="preserve">Знак «Внимание». Игнорирование разделов, отмеченных этим знаком, приведет к выходу из строя контрольной панели или повредит другое оборудование. </w:t>
      </w:r>
    </w:p>
    <w:p w:rsidR="00F647B7" w:rsidRDefault="00F647B7" w:rsidP="00F647B7">
      <w:pPr>
        <w:pStyle w:val="1"/>
      </w:pPr>
      <w:bookmarkStart w:id="7" w:name="_Toc114481009"/>
      <w:r>
        <w:t>Спецификация</w:t>
      </w:r>
      <w:bookmarkEnd w:id="7"/>
    </w:p>
    <w:tbl>
      <w:tblPr>
        <w:tblStyle w:val="a5"/>
        <w:tblW w:w="0" w:type="auto"/>
        <w:tblLook w:val="04A0" w:firstRow="1" w:lastRow="0" w:firstColumn="1" w:lastColumn="0" w:noHBand="0" w:noVBand="1"/>
      </w:tblPr>
      <w:tblGrid>
        <w:gridCol w:w="4672"/>
        <w:gridCol w:w="4673"/>
      </w:tblGrid>
      <w:tr w:rsidR="00F647B7" w:rsidTr="00F647B7">
        <w:tc>
          <w:tcPr>
            <w:tcW w:w="4672" w:type="dxa"/>
            <w:vMerge w:val="restart"/>
            <w:vAlign w:val="center"/>
          </w:tcPr>
          <w:p w:rsidR="00F647B7" w:rsidRDefault="00F647B7" w:rsidP="00F647B7">
            <w:pPr>
              <w:pStyle w:val="a0"/>
              <w:ind w:firstLine="0"/>
            </w:pPr>
            <w:r>
              <w:t>Контролируемые параметры</w:t>
            </w:r>
          </w:p>
        </w:tc>
        <w:tc>
          <w:tcPr>
            <w:tcW w:w="4673" w:type="dxa"/>
            <w:vAlign w:val="center"/>
          </w:tcPr>
          <w:p w:rsidR="00F647B7" w:rsidRDefault="00F647B7" w:rsidP="00F647B7">
            <w:pPr>
              <w:pStyle w:val="a0"/>
              <w:ind w:firstLine="0"/>
            </w:pPr>
            <w:r>
              <w:t>Два датчика уровня жидкости</w:t>
            </w:r>
          </w:p>
        </w:tc>
      </w:tr>
      <w:tr w:rsidR="00F647B7" w:rsidTr="00F647B7">
        <w:tc>
          <w:tcPr>
            <w:tcW w:w="4672" w:type="dxa"/>
            <w:vMerge/>
            <w:vAlign w:val="center"/>
          </w:tcPr>
          <w:p w:rsidR="00F647B7" w:rsidRDefault="00F647B7" w:rsidP="00F647B7">
            <w:pPr>
              <w:pStyle w:val="a0"/>
              <w:ind w:firstLine="0"/>
            </w:pPr>
          </w:p>
        </w:tc>
        <w:tc>
          <w:tcPr>
            <w:tcW w:w="4673" w:type="dxa"/>
            <w:vAlign w:val="center"/>
          </w:tcPr>
          <w:p w:rsidR="00F647B7" w:rsidRDefault="00F647B7" w:rsidP="00F647B7">
            <w:pPr>
              <w:pStyle w:val="a0"/>
              <w:ind w:firstLine="0"/>
            </w:pPr>
            <w:r>
              <w:t>Датчик давления</w:t>
            </w:r>
          </w:p>
        </w:tc>
      </w:tr>
      <w:tr w:rsidR="00F647B7" w:rsidTr="00F647B7">
        <w:tc>
          <w:tcPr>
            <w:tcW w:w="4672" w:type="dxa"/>
            <w:vAlign w:val="center"/>
          </w:tcPr>
          <w:p w:rsidR="00F647B7" w:rsidRDefault="00F647B7" w:rsidP="00F647B7">
            <w:pPr>
              <w:pStyle w:val="a0"/>
              <w:ind w:firstLine="0"/>
            </w:pPr>
            <w:r>
              <w:t>Метод контроля</w:t>
            </w:r>
          </w:p>
        </w:tc>
        <w:tc>
          <w:tcPr>
            <w:tcW w:w="4673" w:type="dxa"/>
            <w:vAlign w:val="center"/>
          </w:tcPr>
          <w:p w:rsidR="00F647B7" w:rsidRDefault="00F647B7" w:rsidP="00F647B7">
            <w:pPr>
              <w:pStyle w:val="a0"/>
              <w:ind w:firstLine="0"/>
            </w:pPr>
            <w:r>
              <w:t>Автоматический/ручной</w:t>
            </w:r>
          </w:p>
        </w:tc>
      </w:tr>
      <w:tr w:rsidR="00F647B7" w:rsidTr="00F647B7">
        <w:tc>
          <w:tcPr>
            <w:tcW w:w="4672" w:type="dxa"/>
            <w:vAlign w:val="center"/>
          </w:tcPr>
          <w:p w:rsidR="00F647B7" w:rsidRDefault="00F647B7" w:rsidP="00F647B7">
            <w:pPr>
              <w:pStyle w:val="a0"/>
              <w:ind w:firstLine="0"/>
            </w:pPr>
            <w:r>
              <w:t>Характеристики датчика уровня жидкости</w:t>
            </w:r>
          </w:p>
        </w:tc>
        <w:tc>
          <w:tcPr>
            <w:tcW w:w="4673" w:type="dxa"/>
            <w:vAlign w:val="center"/>
          </w:tcPr>
          <w:p w:rsidR="00F647B7" w:rsidRDefault="00F647B7" w:rsidP="00F647B7">
            <w:pPr>
              <w:pStyle w:val="a0"/>
              <w:ind w:firstLine="0"/>
            </w:pPr>
            <w:r>
              <w:t>Импульсный датчик уровня или поплавковый выключатель</w:t>
            </w:r>
          </w:p>
        </w:tc>
      </w:tr>
      <w:tr w:rsidR="00F647B7" w:rsidTr="00F647B7">
        <w:tc>
          <w:tcPr>
            <w:tcW w:w="4672" w:type="dxa"/>
            <w:vAlign w:val="center"/>
          </w:tcPr>
          <w:p w:rsidR="00F647B7" w:rsidRDefault="00F647B7" w:rsidP="00F647B7">
            <w:pPr>
              <w:pStyle w:val="a0"/>
              <w:ind w:firstLine="0"/>
            </w:pPr>
            <w:r>
              <w:t>Контроллеры давления</w:t>
            </w:r>
          </w:p>
        </w:tc>
        <w:tc>
          <w:tcPr>
            <w:tcW w:w="4673" w:type="dxa"/>
            <w:vAlign w:val="center"/>
          </w:tcPr>
          <w:p w:rsidR="00F647B7" w:rsidRDefault="00F647B7" w:rsidP="00F647B7">
            <w:pPr>
              <w:pStyle w:val="a0"/>
              <w:ind w:firstLine="0"/>
            </w:pPr>
            <w:r>
              <w:t>Датчик давления (нормально закрытый) или измерительный преобразователь давления</w:t>
            </w:r>
          </w:p>
        </w:tc>
      </w:tr>
      <w:tr w:rsidR="00F647B7" w:rsidTr="00F647B7">
        <w:tc>
          <w:tcPr>
            <w:tcW w:w="4672" w:type="dxa"/>
            <w:vAlign w:val="center"/>
          </w:tcPr>
          <w:p w:rsidR="00F647B7" w:rsidRDefault="00F647B7" w:rsidP="00F647B7">
            <w:pPr>
              <w:pStyle w:val="a0"/>
              <w:ind w:firstLine="0"/>
            </w:pPr>
            <w:r>
              <w:t>Выходная мощность</w:t>
            </w:r>
          </w:p>
        </w:tc>
        <w:tc>
          <w:tcPr>
            <w:tcW w:w="4673" w:type="dxa"/>
            <w:vAlign w:val="center"/>
          </w:tcPr>
          <w:p w:rsidR="00F647B7" w:rsidRDefault="00F647B7" w:rsidP="00F647B7">
            <w:pPr>
              <w:pStyle w:val="a0"/>
              <w:ind w:firstLine="0"/>
            </w:pPr>
            <w:r>
              <w:t>Указана на шильдике</w:t>
            </w:r>
          </w:p>
        </w:tc>
      </w:tr>
      <w:tr w:rsidR="00F647B7" w:rsidTr="00F647B7">
        <w:tc>
          <w:tcPr>
            <w:tcW w:w="4672" w:type="dxa"/>
            <w:vAlign w:val="center"/>
          </w:tcPr>
          <w:p w:rsidR="00F647B7" w:rsidRDefault="00F647B7" w:rsidP="00F647B7">
            <w:pPr>
              <w:pStyle w:val="a0"/>
              <w:ind w:firstLine="0"/>
            </w:pPr>
            <w:r>
              <w:t>Входное напряжение</w:t>
            </w:r>
          </w:p>
        </w:tc>
        <w:tc>
          <w:tcPr>
            <w:tcW w:w="4673" w:type="dxa"/>
            <w:vAlign w:val="center"/>
          </w:tcPr>
          <w:p w:rsidR="00F647B7" w:rsidRDefault="00F647B7" w:rsidP="00F647B7">
            <w:pPr>
              <w:pStyle w:val="a0"/>
              <w:ind w:firstLine="0"/>
            </w:pPr>
            <w:r>
              <w:t>Указано на шильдике</w:t>
            </w:r>
          </w:p>
        </w:tc>
      </w:tr>
      <w:tr w:rsidR="00F647B7" w:rsidTr="00F647B7">
        <w:tc>
          <w:tcPr>
            <w:tcW w:w="4672" w:type="dxa"/>
            <w:vAlign w:val="center"/>
          </w:tcPr>
          <w:p w:rsidR="00F647B7" w:rsidRDefault="00F647B7" w:rsidP="00F647B7">
            <w:pPr>
              <w:pStyle w:val="a0"/>
              <w:ind w:firstLine="0"/>
            </w:pPr>
            <w:r>
              <w:t>Время срабатывания защиты от перегрузки по току</w:t>
            </w:r>
          </w:p>
        </w:tc>
        <w:tc>
          <w:tcPr>
            <w:tcW w:w="4673" w:type="dxa"/>
            <w:vAlign w:val="center"/>
          </w:tcPr>
          <w:p w:rsidR="00F647B7" w:rsidRDefault="00F647B7" w:rsidP="00F647B7">
            <w:pPr>
              <w:pStyle w:val="a0"/>
              <w:ind w:firstLine="0"/>
            </w:pPr>
            <w:r>
              <w:t>От 5 секунд до 5 минут</w:t>
            </w:r>
          </w:p>
        </w:tc>
      </w:tr>
      <w:tr w:rsidR="00F647B7" w:rsidTr="00F647B7">
        <w:tc>
          <w:tcPr>
            <w:tcW w:w="4672" w:type="dxa"/>
            <w:vAlign w:val="center"/>
          </w:tcPr>
          <w:p w:rsidR="00F647B7" w:rsidRDefault="00F647B7" w:rsidP="00F647B7">
            <w:pPr>
              <w:pStyle w:val="a0"/>
              <w:ind w:firstLine="0"/>
            </w:pPr>
            <w:r>
              <w:t>Время срабатывания защиты при обрыве фазы</w:t>
            </w:r>
          </w:p>
        </w:tc>
        <w:tc>
          <w:tcPr>
            <w:tcW w:w="4673" w:type="dxa"/>
            <w:vAlign w:val="center"/>
          </w:tcPr>
          <w:p w:rsidR="00F647B7" w:rsidRDefault="00F647B7" w:rsidP="00F647B7">
            <w:pPr>
              <w:pStyle w:val="a0"/>
              <w:ind w:firstLine="0"/>
            </w:pPr>
            <w:r>
              <w:t>Менее 2 секунд</w:t>
            </w:r>
          </w:p>
        </w:tc>
      </w:tr>
      <w:tr w:rsidR="00F647B7" w:rsidTr="00F647B7">
        <w:tc>
          <w:tcPr>
            <w:tcW w:w="4672" w:type="dxa"/>
            <w:vAlign w:val="center"/>
          </w:tcPr>
          <w:p w:rsidR="00F647B7" w:rsidRDefault="00F647B7" w:rsidP="00F647B7">
            <w:pPr>
              <w:pStyle w:val="a0"/>
              <w:ind w:firstLine="0"/>
            </w:pPr>
            <w:r>
              <w:t>Время срабатывания защиты от короткого замыкания</w:t>
            </w:r>
          </w:p>
        </w:tc>
        <w:tc>
          <w:tcPr>
            <w:tcW w:w="4673" w:type="dxa"/>
            <w:vAlign w:val="center"/>
          </w:tcPr>
          <w:p w:rsidR="00F647B7" w:rsidRDefault="00F647B7" w:rsidP="00F647B7">
            <w:pPr>
              <w:pStyle w:val="a0"/>
              <w:ind w:firstLine="0"/>
            </w:pPr>
            <w:r>
              <w:t>Менее 0,1 секунды</w:t>
            </w:r>
          </w:p>
        </w:tc>
      </w:tr>
      <w:tr w:rsidR="00F647B7" w:rsidTr="00F647B7">
        <w:tc>
          <w:tcPr>
            <w:tcW w:w="4672" w:type="dxa"/>
            <w:vAlign w:val="center"/>
          </w:tcPr>
          <w:p w:rsidR="00F647B7" w:rsidRDefault="00F647B7" w:rsidP="00F647B7">
            <w:pPr>
              <w:pStyle w:val="a0"/>
              <w:ind w:firstLine="0"/>
            </w:pPr>
            <w:r>
              <w:t>Время срабатывания защиты от пониженного/повышенного напряжения</w:t>
            </w:r>
          </w:p>
        </w:tc>
        <w:tc>
          <w:tcPr>
            <w:tcW w:w="4673" w:type="dxa"/>
            <w:vAlign w:val="center"/>
          </w:tcPr>
          <w:p w:rsidR="00F647B7" w:rsidRDefault="00F647B7" w:rsidP="00F647B7">
            <w:pPr>
              <w:pStyle w:val="a0"/>
              <w:ind w:firstLine="0"/>
            </w:pPr>
            <w:r>
              <w:t>Менее 5 секунд</w:t>
            </w:r>
          </w:p>
        </w:tc>
      </w:tr>
      <w:tr w:rsidR="00F647B7" w:rsidTr="00F647B7">
        <w:tc>
          <w:tcPr>
            <w:tcW w:w="4672" w:type="dxa"/>
            <w:vAlign w:val="center"/>
          </w:tcPr>
          <w:p w:rsidR="00F647B7" w:rsidRDefault="00F647B7" w:rsidP="00F647B7">
            <w:pPr>
              <w:pStyle w:val="a0"/>
              <w:ind w:firstLine="0"/>
            </w:pPr>
            <w:r>
              <w:t>Время срабатывания защиты от сухого хода</w:t>
            </w:r>
          </w:p>
        </w:tc>
        <w:tc>
          <w:tcPr>
            <w:tcW w:w="4673" w:type="dxa"/>
            <w:vAlign w:val="center"/>
          </w:tcPr>
          <w:p w:rsidR="00F647B7" w:rsidRDefault="00F647B7" w:rsidP="00F647B7">
            <w:pPr>
              <w:pStyle w:val="a0"/>
              <w:ind w:firstLine="0"/>
            </w:pPr>
            <w:r>
              <w:t>6 секунд</w:t>
            </w:r>
          </w:p>
        </w:tc>
      </w:tr>
      <w:tr w:rsidR="00F647B7" w:rsidTr="00F647B7">
        <w:tc>
          <w:tcPr>
            <w:tcW w:w="4672" w:type="dxa"/>
            <w:vAlign w:val="center"/>
          </w:tcPr>
          <w:p w:rsidR="00F647B7" w:rsidRDefault="00F647B7" w:rsidP="00F647B7">
            <w:pPr>
              <w:pStyle w:val="a0"/>
              <w:ind w:firstLine="0"/>
            </w:pPr>
            <w:r>
              <w:t>Время восстановления после перегрузки по току</w:t>
            </w:r>
          </w:p>
        </w:tc>
        <w:tc>
          <w:tcPr>
            <w:tcW w:w="4673" w:type="dxa"/>
            <w:vAlign w:val="center"/>
          </w:tcPr>
          <w:p w:rsidR="00F647B7" w:rsidRDefault="00F647B7" w:rsidP="00F647B7">
            <w:pPr>
              <w:pStyle w:val="a0"/>
              <w:ind w:firstLine="0"/>
            </w:pPr>
            <w:r>
              <w:t>30 минут</w:t>
            </w:r>
          </w:p>
        </w:tc>
      </w:tr>
      <w:tr w:rsidR="00F647B7" w:rsidTr="00F647B7">
        <w:tc>
          <w:tcPr>
            <w:tcW w:w="4672" w:type="dxa"/>
            <w:vAlign w:val="center"/>
          </w:tcPr>
          <w:p w:rsidR="00F647B7" w:rsidRDefault="00F647B7" w:rsidP="00F647B7">
            <w:pPr>
              <w:pStyle w:val="a0"/>
              <w:ind w:firstLine="0"/>
            </w:pPr>
            <w:r>
              <w:t xml:space="preserve">Время восстановления после пониженного/повышенного </w:t>
            </w:r>
            <w:r>
              <w:lastRenderedPageBreak/>
              <w:t>напряжения</w:t>
            </w:r>
          </w:p>
        </w:tc>
        <w:tc>
          <w:tcPr>
            <w:tcW w:w="4673" w:type="dxa"/>
            <w:vAlign w:val="center"/>
          </w:tcPr>
          <w:p w:rsidR="00F647B7" w:rsidRDefault="00F647B7" w:rsidP="00F647B7">
            <w:pPr>
              <w:pStyle w:val="a0"/>
              <w:ind w:firstLine="0"/>
            </w:pPr>
            <w:r>
              <w:lastRenderedPageBreak/>
              <w:t>5 минут</w:t>
            </w:r>
          </w:p>
        </w:tc>
      </w:tr>
      <w:tr w:rsidR="00F647B7" w:rsidTr="00F647B7">
        <w:tc>
          <w:tcPr>
            <w:tcW w:w="4672" w:type="dxa"/>
            <w:vAlign w:val="center"/>
          </w:tcPr>
          <w:p w:rsidR="00F647B7" w:rsidRDefault="00F647B7" w:rsidP="00F647B7">
            <w:pPr>
              <w:pStyle w:val="a0"/>
              <w:ind w:firstLine="0"/>
            </w:pPr>
            <w:r>
              <w:lastRenderedPageBreak/>
              <w:t>Время восстановления после сухого хода</w:t>
            </w:r>
          </w:p>
        </w:tc>
        <w:tc>
          <w:tcPr>
            <w:tcW w:w="4673" w:type="dxa"/>
            <w:vAlign w:val="center"/>
          </w:tcPr>
          <w:p w:rsidR="00F647B7" w:rsidRDefault="00F647B7" w:rsidP="00F647B7">
            <w:pPr>
              <w:pStyle w:val="a0"/>
              <w:ind w:firstLine="0"/>
            </w:pPr>
            <w:r>
              <w:t>30 минут</w:t>
            </w:r>
          </w:p>
        </w:tc>
      </w:tr>
      <w:tr w:rsidR="00F647B7" w:rsidTr="00F647B7">
        <w:tc>
          <w:tcPr>
            <w:tcW w:w="4672" w:type="dxa"/>
            <w:vAlign w:val="center"/>
          </w:tcPr>
          <w:p w:rsidR="00F647B7" w:rsidRDefault="00F647B7" w:rsidP="00F647B7">
            <w:pPr>
              <w:pStyle w:val="a0"/>
              <w:ind w:firstLine="0"/>
            </w:pPr>
            <w:r>
              <w:t>Граница повышенного напряжения</w:t>
            </w:r>
          </w:p>
        </w:tc>
        <w:tc>
          <w:tcPr>
            <w:tcW w:w="4673" w:type="dxa"/>
            <w:vAlign w:val="center"/>
          </w:tcPr>
          <w:p w:rsidR="00F647B7" w:rsidRDefault="00F647B7" w:rsidP="00F647B7">
            <w:pPr>
              <w:pStyle w:val="a0"/>
              <w:ind w:firstLine="0"/>
            </w:pPr>
            <w:r>
              <w:t>437 вольт</w:t>
            </w:r>
          </w:p>
        </w:tc>
      </w:tr>
      <w:tr w:rsidR="00F647B7" w:rsidTr="00F647B7">
        <w:tc>
          <w:tcPr>
            <w:tcW w:w="4672" w:type="dxa"/>
            <w:vAlign w:val="center"/>
          </w:tcPr>
          <w:p w:rsidR="00F647B7" w:rsidRDefault="00F647B7" w:rsidP="00F647B7">
            <w:pPr>
              <w:pStyle w:val="a0"/>
              <w:ind w:firstLine="0"/>
            </w:pPr>
            <w:r>
              <w:t>Граница пониженного напряжения</w:t>
            </w:r>
          </w:p>
        </w:tc>
        <w:tc>
          <w:tcPr>
            <w:tcW w:w="4673" w:type="dxa"/>
            <w:vAlign w:val="center"/>
          </w:tcPr>
          <w:p w:rsidR="00F647B7" w:rsidRDefault="00F647B7" w:rsidP="00F647B7">
            <w:pPr>
              <w:pStyle w:val="a0"/>
              <w:ind w:firstLine="0"/>
            </w:pPr>
            <w:r>
              <w:t>304 вольта</w:t>
            </w:r>
          </w:p>
        </w:tc>
      </w:tr>
      <w:tr w:rsidR="00F647B7" w:rsidTr="00F647B7">
        <w:tc>
          <w:tcPr>
            <w:tcW w:w="4672" w:type="dxa"/>
            <w:vAlign w:val="center"/>
          </w:tcPr>
          <w:p w:rsidR="00F647B7" w:rsidRDefault="00F647B7" w:rsidP="00F647B7">
            <w:pPr>
              <w:pStyle w:val="a0"/>
              <w:ind w:firstLine="0"/>
            </w:pPr>
            <w:r>
              <w:t>Длинна кабеля до датчика уровня жидкости</w:t>
            </w:r>
          </w:p>
        </w:tc>
        <w:tc>
          <w:tcPr>
            <w:tcW w:w="4673" w:type="dxa"/>
            <w:vAlign w:val="center"/>
          </w:tcPr>
          <w:p w:rsidR="00F647B7" w:rsidRDefault="00F647B7" w:rsidP="00F647B7">
            <w:pPr>
              <w:pStyle w:val="a0"/>
              <w:ind w:firstLine="0"/>
            </w:pPr>
            <w:r>
              <w:t>До 200 метров (включительно)</w:t>
            </w:r>
          </w:p>
        </w:tc>
      </w:tr>
      <w:tr w:rsidR="00F647B7" w:rsidTr="00F647B7">
        <w:tc>
          <w:tcPr>
            <w:tcW w:w="4672" w:type="dxa"/>
            <w:vAlign w:val="center"/>
          </w:tcPr>
          <w:p w:rsidR="00F647B7" w:rsidRDefault="00F647B7" w:rsidP="00F647B7">
            <w:pPr>
              <w:pStyle w:val="a0"/>
              <w:ind w:firstLine="0"/>
            </w:pPr>
            <w:r>
              <w:t>Защита насоса:</w:t>
            </w:r>
          </w:p>
        </w:tc>
        <w:tc>
          <w:tcPr>
            <w:tcW w:w="4673" w:type="dxa"/>
            <w:vAlign w:val="center"/>
          </w:tcPr>
          <w:p w:rsidR="00F647B7" w:rsidRDefault="00F647B7" w:rsidP="00F647B7">
            <w:pPr>
              <w:pStyle w:val="a0"/>
              <w:ind w:firstLine="0"/>
            </w:pPr>
            <w:r>
              <w:t>От сухого хода</w:t>
            </w:r>
          </w:p>
          <w:p w:rsidR="00F647B7" w:rsidRDefault="00F647B7" w:rsidP="00F647B7">
            <w:pPr>
              <w:pStyle w:val="a0"/>
              <w:ind w:firstLine="0"/>
            </w:pPr>
            <w:r>
              <w:t>От перегрузки по току</w:t>
            </w:r>
          </w:p>
          <w:p w:rsidR="00F647B7" w:rsidRDefault="00F647B7" w:rsidP="00F647B7">
            <w:pPr>
              <w:pStyle w:val="a0"/>
              <w:ind w:firstLine="0"/>
            </w:pPr>
            <w:r>
              <w:t>От недостаточного напряжения сети</w:t>
            </w:r>
          </w:p>
          <w:p w:rsidR="00F647B7" w:rsidRDefault="00F647B7" w:rsidP="00F647B7">
            <w:pPr>
              <w:pStyle w:val="a0"/>
              <w:ind w:firstLine="0"/>
            </w:pPr>
            <w:r>
              <w:t>От избыточного напряжения сети</w:t>
            </w:r>
          </w:p>
          <w:p w:rsidR="00F647B7" w:rsidRDefault="00F647B7" w:rsidP="00F647B7">
            <w:pPr>
              <w:pStyle w:val="a0"/>
              <w:ind w:firstLine="0"/>
            </w:pPr>
            <w:r>
              <w:t>От обрыва фазы</w:t>
            </w:r>
          </w:p>
          <w:p w:rsidR="00F647B7" w:rsidRDefault="00F647B7" w:rsidP="00F647B7">
            <w:pPr>
              <w:pStyle w:val="a0"/>
              <w:ind w:firstLine="0"/>
            </w:pPr>
            <w:r>
              <w:t>От заклинивания насоса</w:t>
            </w:r>
          </w:p>
          <w:p w:rsidR="00F647B7" w:rsidRDefault="00F647B7" w:rsidP="00F647B7">
            <w:pPr>
              <w:pStyle w:val="a0"/>
              <w:ind w:firstLine="0"/>
            </w:pPr>
            <w:r>
              <w:t>От короткого замыкания</w:t>
            </w:r>
          </w:p>
        </w:tc>
      </w:tr>
      <w:tr w:rsidR="00F647B7" w:rsidTr="00F647B7">
        <w:tc>
          <w:tcPr>
            <w:tcW w:w="4672" w:type="dxa"/>
            <w:vAlign w:val="center"/>
          </w:tcPr>
          <w:p w:rsidR="00F647B7" w:rsidRDefault="00F647B7" w:rsidP="00F647B7">
            <w:pPr>
              <w:pStyle w:val="a0"/>
              <w:ind w:firstLine="0"/>
            </w:pPr>
            <w:r>
              <w:t>Рабочая температура</w:t>
            </w:r>
          </w:p>
        </w:tc>
        <w:tc>
          <w:tcPr>
            <w:tcW w:w="4673" w:type="dxa"/>
            <w:vAlign w:val="center"/>
          </w:tcPr>
          <w:p w:rsidR="00F647B7" w:rsidRDefault="00F647B7" w:rsidP="00F647B7">
            <w:pPr>
              <w:pStyle w:val="a0"/>
              <w:ind w:firstLine="0"/>
            </w:pPr>
            <w:r>
              <w:t>-25 °С — +55 °С</w:t>
            </w:r>
          </w:p>
        </w:tc>
      </w:tr>
      <w:tr w:rsidR="00F647B7" w:rsidTr="00F647B7">
        <w:tc>
          <w:tcPr>
            <w:tcW w:w="4672" w:type="dxa"/>
            <w:vAlign w:val="center"/>
          </w:tcPr>
          <w:p w:rsidR="00F647B7" w:rsidRDefault="00F647B7" w:rsidP="00F647B7">
            <w:pPr>
              <w:pStyle w:val="a0"/>
              <w:ind w:firstLine="0"/>
            </w:pPr>
            <w:r>
              <w:t>Рабочая влажность воздуха</w:t>
            </w:r>
          </w:p>
        </w:tc>
        <w:tc>
          <w:tcPr>
            <w:tcW w:w="4673" w:type="dxa"/>
            <w:vAlign w:val="center"/>
          </w:tcPr>
          <w:p w:rsidR="00F647B7" w:rsidRDefault="00F647B7" w:rsidP="00F647B7">
            <w:pPr>
              <w:pStyle w:val="a0"/>
              <w:ind w:firstLine="0"/>
            </w:pPr>
            <w:r>
              <w:t>20 % — 90 % (относительная влажность, брызги, туман и аэрозоли недопустимы)</w:t>
            </w:r>
          </w:p>
        </w:tc>
      </w:tr>
      <w:tr w:rsidR="00F647B7" w:rsidTr="00F647B7">
        <w:tc>
          <w:tcPr>
            <w:tcW w:w="4672" w:type="dxa"/>
            <w:vAlign w:val="center"/>
          </w:tcPr>
          <w:p w:rsidR="00F647B7" w:rsidRDefault="00F647B7" w:rsidP="00F647B7">
            <w:pPr>
              <w:pStyle w:val="a0"/>
              <w:ind w:firstLine="0"/>
            </w:pPr>
            <w:r>
              <w:t>Стандарт защиты от влаги и пыли</w:t>
            </w:r>
          </w:p>
        </w:tc>
        <w:tc>
          <w:tcPr>
            <w:tcW w:w="4673" w:type="dxa"/>
            <w:vAlign w:val="center"/>
          </w:tcPr>
          <w:p w:rsidR="00F647B7" w:rsidRPr="00681E64" w:rsidRDefault="00F647B7" w:rsidP="00F647B7">
            <w:pPr>
              <w:pStyle w:val="a0"/>
              <w:ind w:firstLine="0"/>
              <w:rPr>
                <w:lang w:val="en-US"/>
              </w:rPr>
            </w:pPr>
            <w:r>
              <w:rPr>
                <w:lang w:val="en-US"/>
              </w:rPr>
              <w:t>IP22</w:t>
            </w:r>
          </w:p>
        </w:tc>
      </w:tr>
      <w:tr w:rsidR="00F647B7" w:rsidTr="00F647B7">
        <w:tc>
          <w:tcPr>
            <w:tcW w:w="4672" w:type="dxa"/>
            <w:vAlign w:val="center"/>
          </w:tcPr>
          <w:p w:rsidR="00F647B7" w:rsidRPr="00681E64" w:rsidRDefault="00F647B7" w:rsidP="00F647B7">
            <w:pPr>
              <w:pStyle w:val="a0"/>
              <w:ind w:firstLine="0"/>
            </w:pPr>
            <w:r>
              <w:t>Рекомендуемая ориентация при установке</w:t>
            </w:r>
          </w:p>
        </w:tc>
        <w:tc>
          <w:tcPr>
            <w:tcW w:w="4673" w:type="dxa"/>
            <w:vAlign w:val="center"/>
          </w:tcPr>
          <w:p w:rsidR="00F647B7" w:rsidRPr="00681E64" w:rsidRDefault="00F647B7" w:rsidP="00F647B7">
            <w:pPr>
              <w:pStyle w:val="a0"/>
              <w:ind w:firstLine="0"/>
            </w:pPr>
            <w:r>
              <w:t>Вертикально</w:t>
            </w:r>
          </w:p>
        </w:tc>
      </w:tr>
      <w:tr w:rsidR="00F647B7" w:rsidTr="00F647B7">
        <w:tc>
          <w:tcPr>
            <w:tcW w:w="4672" w:type="dxa"/>
            <w:vAlign w:val="center"/>
          </w:tcPr>
          <w:p w:rsidR="00F647B7" w:rsidRDefault="00F647B7" w:rsidP="00F647B7">
            <w:pPr>
              <w:pStyle w:val="a0"/>
              <w:ind w:firstLine="0"/>
            </w:pPr>
            <w:r>
              <w:t>Габариты</w:t>
            </w:r>
          </w:p>
        </w:tc>
        <w:tc>
          <w:tcPr>
            <w:tcW w:w="4673" w:type="dxa"/>
            <w:vAlign w:val="center"/>
          </w:tcPr>
          <w:p w:rsidR="00F647B7" w:rsidRDefault="00F647B7" w:rsidP="00F647B7">
            <w:pPr>
              <w:pStyle w:val="a0"/>
              <w:ind w:firstLine="0"/>
            </w:pPr>
            <w:r>
              <w:t>16×8,2×22,8 см</w:t>
            </w:r>
          </w:p>
        </w:tc>
      </w:tr>
      <w:tr w:rsidR="00F647B7" w:rsidTr="00F647B7">
        <w:tc>
          <w:tcPr>
            <w:tcW w:w="4672" w:type="dxa"/>
            <w:vAlign w:val="center"/>
          </w:tcPr>
          <w:p w:rsidR="00F647B7" w:rsidRDefault="00F647B7" w:rsidP="00F647B7">
            <w:pPr>
              <w:pStyle w:val="a0"/>
              <w:ind w:firstLine="0"/>
            </w:pPr>
            <w:r>
              <w:t>Вес (нетто)</w:t>
            </w:r>
          </w:p>
        </w:tc>
        <w:tc>
          <w:tcPr>
            <w:tcW w:w="4673" w:type="dxa"/>
            <w:vAlign w:val="center"/>
          </w:tcPr>
          <w:p w:rsidR="00F647B7" w:rsidRDefault="00F647B7" w:rsidP="00F647B7">
            <w:pPr>
              <w:pStyle w:val="a0"/>
              <w:ind w:firstLine="0"/>
            </w:pPr>
            <w:r>
              <w:t>1,3 кг</w:t>
            </w:r>
          </w:p>
        </w:tc>
      </w:tr>
    </w:tbl>
    <w:p w:rsidR="00F647B7" w:rsidRDefault="00F647B7" w:rsidP="00F647B7">
      <w:pPr>
        <w:pStyle w:val="a0"/>
      </w:pPr>
    </w:p>
    <w:p w:rsidR="00132A3B" w:rsidRDefault="00132A3B" w:rsidP="00132A3B">
      <w:pPr>
        <w:pStyle w:val="2"/>
      </w:pPr>
      <w:bookmarkStart w:id="8" w:name="_Toc66350113"/>
      <w:bookmarkStart w:id="9" w:name="_Toc114481010"/>
      <w:r>
        <w:lastRenderedPageBreak/>
        <w:t>Внешний вид и элементы управления</w:t>
      </w:r>
      <w:bookmarkEnd w:id="8"/>
      <w:bookmarkEnd w:id="9"/>
    </w:p>
    <w:p w:rsidR="00132A3B" w:rsidRDefault="00D77A02" w:rsidP="00132A3B">
      <w:pPr>
        <w:pStyle w:val="a0"/>
      </w:pPr>
      <w:r>
        <w:pict>
          <v:group id="Группа 19" o:spid="_x0000_s1035" style="position:absolute;left:0;text-align:left;margin-left:-41.85pt;margin-top:59.4pt;width:568.4pt;height:454pt;z-index:251720704" coordsize="72186,5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">
            <v:group id="Группа 17" o:spid="_x0000_s1036" style="position:absolute;left:28803;width:16155;height:7213" coordsize="16154,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_x0000_s1037" type="#_x0000_t202" style="position:absolute;left:203;width:12954;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1E6A0B" w:rsidRPr="00546B94" w:rsidRDefault="001E6A0B" w:rsidP="00132A3B">
                      <w:pPr>
                        <w:rPr>
                          <w:sz w:val="26"/>
                          <w:szCs w:val="26"/>
                        </w:rPr>
                      </w:pPr>
                      <w:r w:rsidRPr="00546B94">
                        <w:rPr>
                          <w:sz w:val="26"/>
                          <w:szCs w:val="26"/>
                        </w:rPr>
                        <w:t>ЖК дисплей</w:t>
                      </w:r>
                    </w:p>
                  </w:txbxContent>
                </v:textbox>
              </v:shape>
              <v:shape id="_x0000_s1038" type="#_x0000_t202" style="position:absolute;top:4318;width:16154;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1E6A0B" w:rsidRPr="00546B94" w:rsidRDefault="001E6A0B" w:rsidP="00132A3B">
                      <w:pPr>
                        <w:rPr>
                          <w:sz w:val="26"/>
                          <w:szCs w:val="26"/>
                        </w:rPr>
                      </w:pPr>
                      <w:r>
                        <w:rPr>
                          <w:sz w:val="26"/>
                          <w:szCs w:val="26"/>
                        </w:rPr>
                        <w:t>Кнопки управления</w:t>
                      </w:r>
                    </w:p>
                  </w:txbxContent>
                </v:textbox>
              </v:shape>
            </v:group>
            <v:group id="Группа 18" o:spid="_x0000_s1039" style="position:absolute;top:17119;width:72186;height:40539" coordsize="72186,4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0" type="#_x0000_t202" style="position:absolute;left:34493;width:17323;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E6A0B" w:rsidRPr="00546B94" w:rsidRDefault="001E6A0B" w:rsidP="00132A3B">
                      <w:pPr>
                        <w:jc w:val="center"/>
                        <w:rPr>
                          <w:sz w:val="26"/>
                          <w:szCs w:val="26"/>
                          <w:lang w:val="en-US"/>
                        </w:rPr>
                      </w:pPr>
                      <w:r>
                        <w:rPr>
                          <w:sz w:val="26"/>
                          <w:szCs w:val="26"/>
                        </w:rPr>
                        <w:t>Кнопка «Запомнить»</w:t>
                      </w:r>
                      <w:r>
                        <w:rPr>
                          <w:sz w:val="26"/>
                          <w:szCs w:val="26"/>
                        </w:rPr>
                        <w:br/>
                        <w:t>(</w:t>
                      </w:r>
                      <w:r>
                        <w:rPr>
                          <w:sz w:val="26"/>
                          <w:szCs w:val="26"/>
                          <w:lang w:val="en-US"/>
                        </w:rPr>
                        <w:t>STORE)</w:t>
                      </w:r>
                    </w:p>
                  </w:txbxContent>
                </v:textbox>
              </v:shape>
              <v:shape id="_x0000_s1041" type="#_x0000_t202" style="position:absolute;top:15646;width:29921;height:5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E6A0B" w:rsidRPr="00BB0B97" w:rsidRDefault="001E6A0B" w:rsidP="00132A3B">
                      <w:pPr>
                        <w:jc w:val="center"/>
                        <w:rPr>
                          <w:sz w:val="26"/>
                          <w:szCs w:val="26"/>
                        </w:rPr>
                      </w:pPr>
                      <w:r>
                        <w:rPr>
                          <w:sz w:val="26"/>
                          <w:szCs w:val="26"/>
                        </w:rPr>
                        <w:t>Клеммы подключения к электрической сети и к двигателю насоса</w:t>
                      </w:r>
                    </w:p>
                  </w:txbxContent>
                </v:textbox>
              </v:shape>
              <v:shape id="_x0000_s1042" type="#_x0000_t202" style="position:absolute;left:54864;top:9347;width:17322;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E6A0B" w:rsidRPr="00546B94" w:rsidRDefault="001E6A0B" w:rsidP="00132A3B">
                      <w:pPr>
                        <w:rPr>
                          <w:sz w:val="26"/>
                          <w:szCs w:val="26"/>
                          <w:lang w:val="en-US"/>
                        </w:rPr>
                      </w:pPr>
                      <w:r>
                        <w:rPr>
                          <w:sz w:val="26"/>
                          <w:szCs w:val="26"/>
                        </w:rPr>
                        <w:t>Переключатель</w:t>
                      </w:r>
                      <w:r>
                        <w:rPr>
                          <w:sz w:val="26"/>
                          <w:szCs w:val="26"/>
                        </w:rPr>
                        <w:br/>
                        <w:t>функций</w:t>
                      </w:r>
                    </w:p>
                  </w:txbxContent>
                </v:textbox>
              </v:shape>
              <v:shape id="_x0000_s1043" type="#_x0000_t202" style="position:absolute;left:29260;top:14935;width:36322;height:8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E6A0B" w:rsidRPr="00BB0B97" w:rsidRDefault="001E6A0B" w:rsidP="00132A3B">
                      <w:pPr>
                        <w:jc w:val="center"/>
                        <w:rPr>
                          <w:sz w:val="26"/>
                          <w:szCs w:val="26"/>
                        </w:rPr>
                      </w:pPr>
                      <w:r>
                        <w:rPr>
                          <w:sz w:val="26"/>
                          <w:szCs w:val="26"/>
                        </w:rPr>
                        <w:t xml:space="preserve">Клеммы источников сигналов: </w:t>
                      </w:r>
                      <w:r>
                        <w:rPr>
                          <w:sz w:val="26"/>
                          <w:szCs w:val="26"/>
                        </w:rPr>
                        <w:br/>
                        <w:t>подключение поплавковых выключателей, датчиков давления и датчиков уровня жидкости</w:t>
                      </w:r>
                    </w:p>
                  </w:txbxContent>
                </v:textbox>
              </v:shape>
              <v:shape id="_x0000_s1044" type="#_x0000_t202" style="position:absolute;left:4521;top:26009;width:17323;height:5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E6A0B" w:rsidRPr="00546B94" w:rsidRDefault="001E6A0B" w:rsidP="00132A3B">
                      <w:pPr>
                        <w:jc w:val="center"/>
                        <w:rPr>
                          <w:sz w:val="26"/>
                          <w:szCs w:val="26"/>
                          <w:lang w:val="en-US"/>
                        </w:rPr>
                      </w:pPr>
                      <w:r>
                        <w:rPr>
                          <w:sz w:val="26"/>
                          <w:szCs w:val="26"/>
                        </w:rPr>
                        <w:t>Область индикации напряжения</w:t>
                      </w:r>
                    </w:p>
                  </w:txbxContent>
                </v:textbox>
              </v:shape>
              <v:shape id="_x0000_s1045" type="#_x0000_t202" style="position:absolute;left:1574;top:34696;width:17323;height:5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1E6A0B" w:rsidRDefault="001E6A0B" w:rsidP="00132A3B">
                      <w:pPr>
                        <w:jc w:val="center"/>
                        <w:rPr>
                          <w:sz w:val="26"/>
                          <w:szCs w:val="26"/>
                        </w:rPr>
                      </w:pPr>
                      <w:r>
                        <w:rPr>
                          <w:sz w:val="26"/>
                          <w:szCs w:val="26"/>
                        </w:rPr>
                        <w:t>Область ошибок и предупреждений</w:t>
                      </w:r>
                    </w:p>
                    <w:p w:rsidR="001E6A0B" w:rsidRPr="00546B94" w:rsidRDefault="001E6A0B" w:rsidP="00132A3B">
                      <w:pPr>
                        <w:jc w:val="center"/>
                        <w:rPr>
                          <w:sz w:val="26"/>
                          <w:szCs w:val="26"/>
                          <w:lang w:val="en-US"/>
                        </w:rPr>
                      </w:pPr>
                      <w:r>
                        <w:rPr>
                          <w:sz w:val="26"/>
                          <w:szCs w:val="26"/>
                        </w:rPr>
                        <w:t>к</w:t>
                      </w:r>
                    </w:p>
                  </w:txbxContent>
                </v:textbox>
              </v:shape>
              <v:shape id="_x0000_s1046" type="#_x0000_t202" style="position:absolute;left:45364;top:26365;width:17323;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E6A0B" w:rsidRDefault="001E6A0B" w:rsidP="00132A3B">
                      <w:pPr>
                        <w:jc w:val="center"/>
                        <w:rPr>
                          <w:sz w:val="26"/>
                          <w:szCs w:val="26"/>
                        </w:rPr>
                      </w:pPr>
                      <w:r>
                        <w:rPr>
                          <w:sz w:val="26"/>
                          <w:szCs w:val="26"/>
                        </w:rPr>
                        <w:t>Область индикации силы тока</w:t>
                      </w:r>
                    </w:p>
                    <w:p w:rsidR="001E6A0B" w:rsidRPr="00546B94" w:rsidRDefault="001E6A0B" w:rsidP="00132A3B">
                      <w:pPr>
                        <w:jc w:val="center"/>
                        <w:rPr>
                          <w:sz w:val="26"/>
                          <w:szCs w:val="26"/>
                          <w:lang w:val="en-US"/>
                        </w:rPr>
                      </w:pPr>
                      <w:r>
                        <w:rPr>
                          <w:sz w:val="26"/>
                          <w:szCs w:val="26"/>
                        </w:rPr>
                        <w:t>к</w:t>
                      </w:r>
                    </w:p>
                  </w:txbxContent>
                </v:textbox>
              </v:shape>
              <v:shape id="_x0000_s1047" type="#_x0000_t202" style="position:absolute;left:47853;top:35102;width:17323;height:5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E6A0B" w:rsidRDefault="001E6A0B" w:rsidP="00132A3B">
                      <w:pPr>
                        <w:jc w:val="center"/>
                        <w:rPr>
                          <w:sz w:val="26"/>
                          <w:szCs w:val="26"/>
                        </w:rPr>
                      </w:pPr>
                      <w:r>
                        <w:rPr>
                          <w:sz w:val="26"/>
                          <w:szCs w:val="26"/>
                        </w:rPr>
                        <w:t>Индикатор текущего состояния насоса</w:t>
                      </w:r>
                    </w:p>
                    <w:p w:rsidR="001E6A0B" w:rsidRPr="00546B94" w:rsidRDefault="001E6A0B" w:rsidP="00132A3B">
                      <w:pPr>
                        <w:jc w:val="center"/>
                        <w:rPr>
                          <w:sz w:val="26"/>
                          <w:szCs w:val="26"/>
                          <w:lang w:val="en-US"/>
                        </w:rPr>
                      </w:pPr>
                      <w:r>
                        <w:rPr>
                          <w:sz w:val="26"/>
                          <w:szCs w:val="26"/>
                        </w:rPr>
                        <w:t>к</w:t>
                      </w:r>
                    </w:p>
                  </w:txbxContent>
                </v:textbox>
              </v:shape>
            </v:group>
          </v:group>
        </w:pict>
      </w:r>
      <w:r w:rsidR="00132A3B">
        <w:t xml:space="preserve"> </w:t>
      </w:r>
      <w:r w:rsidR="00132A3B">
        <w:rPr>
          <w:lang w:eastAsia="ru-RU"/>
        </w:rPr>
        <w:drawing>
          <wp:inline distT="0" distB="0" distL="0" distR="0">
            <wp:extent cx="5742444" cy="6492253"/>
            <wp:effectExtent l="0" t="0" r="0" b="381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щий вид прибора. Без подписе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2444" cy="6492253"/>
                    </a:xfrm>
                    <a:prstGeom prst="rect">
                      <a:avLst/>
                    </a:prstGeom>
                  </pic:spPr>
                </pic:pic>
              </a:graphicData>
            </a:graphic>
          </wp:inline>
        </w:drawing>
      </w:r>
    </w:p>
    <w:p w:rsidR="00132A3B" w:rsidRDefault="00132A3B" w:rsidP="00132A3B">
      <w:pPr>
        <w:pStyle w:val="2"/>
      </w:pPr>
    </w:p>
    <w:p w:rsidR="00132A3B" w:rsidRDefault="00132A3B" w:rsidP="00132A3B">
      <w:pPr>
        <w:pStyle w:val="2"/>
      </w:pPr>
      <w:bookmarkStart w:id="10" w:name="_Toc66350114"/>
      <w:bookmarkStart w:id="11" w:name="_Toc114481011"/>
      <w:r>
        <w:t>Значение пиктограмм на дисплее</w:t>
      </w:r>
      <w:bookmarkEnd w:id="10"/>
      <w:bookmarkEnd w:id="11"/>
    </w:p>
    <w:tbl>
      <w:tblPr>
        <w:tblStyle w:val="a5"/>
        <w:tblW w:w="0" w:type="auto"/>
        <w:tblLook w:val="04A0" w:firstRow="1" w:lastRow="0" w:firstColumn="1" w:lastColumn="0" w:noHBand="0" w:noVBand="1"/>
      </w:tblPr>
      <w:tblGrid>
        <w:gridCol w:w="1065"/>
        <w:gridCol w:w="8281"/>
      </w:tblGrid>
      <w:tr w:rsidR="00132A3B" w:rsidRPr="00417F3A" w:rsidTr="008D04B3">
        <w:tc>
          <w:tcPr>
            <w:tcW w:w="1065" w:type="dxa"/>
            <w:vAlign w:val="center"/>
          </w:tcPr>
          <w:p w:rsidR="00132A3B" w:rsidRPr="00417F3A" w:rsidRDefault="00132A3B" w:rsidP="00567E35">
            <w:pPr>
              <w:pStyle w:val="a0"/>
              <w:ind w:firstLine="0"/>
              <w:jc w:val="center"/>
            </w:pPr>
            <w:r w:rsidRPr="00417F3A">
              <w:t>Знак</w:t>
            </w:r>
          </w:p>
        </w:tc>
        <w:tc>
          <w:tcPr>
            <w:tcW w:w="8281" w:type="dxa"/>
            <w:vAlign w:val="center"/>
          </w:tcPr>
          <w:p w:rsidR="00132A3B" w:rsidRPr="00417F3A" w:rsidRDefault="00132A3B" w:rsidP="00567E35">
            <w:pPr>
              <w:pStyle w:val="a0"/>
              <w:ind w:firstLine="0"/>
              <w:jc w:val="center"/>
            </w:pPr>
            <w:r w:rsidRPr="00417F3A">
              <w:t>Значение</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14:anchorId="70A83316" wp14:editId="7FBCC840">
                  <wp:extent cx="539115" cy="447040"/>
                  <wp:effectExtent l="0" t="0" r="0"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4" cstate="print">
                            <a:extLst>
                              <a:ext uri="{28A0092B-C50C-407E-A947-70E740481C1C}">
                                <a14:useLocalDpi xmlns:a14="http://schemas.microsoft.com/office/drawing/2010/main" val="0"/>
                              </a:ext>
                            </a:extLst>
                          </a:blip>
                          <a:srcRect b="92531"/>
                          <a:stretch/>
                        </pic:blipFill>
                        <pic:spPr bwMode="auto">
                          <a:xfrm>
                            <a:off x="0" y="0"/>
                            <a:ext cx="540000" cy="447774"/>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Pr="00417F3A" w:rsidRDefault="00132A3B" w:rsidP="00567E35">
            <w:pPr>
              <w:pStyle w:val="a0"/>
              <w:ind w:firstLine="0"/>
              <w:rPr>
                <w:i/>
                <w:iCs/>
              </w:rPr>
            </w:pPr>
            <w:r w:rsidRPr="00417F3A">
              <w:rPr>
                <w:i/>
                <w:iCs/>
              </w:rPr>
              <w:t>Знак режима настройки, отображается тогда, когда контрольная панель находится в режиме настройки параметров насоса.</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14:anchorId="085B49CC" wp14:editId="312AC50B">
                  <wp:extent cx="539115" cy="447040"/>
                  <wp:effectExtent l="0" t="0" r="0"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4" cstate="print">
                            <a:extLst>
                              <a:ext uri="{28A0092B-C50C-407E-A947-70E740481C1C}">
                                <a14:useLocalDpi xmlns:a14="http://schemas.microsoft.com/office/drawing/2010/main" val="0"/>
                              </a:ext>
                            </a:extLst>
                          </a:blip>
                          <a:srcRect t="9167" b="83364"/>
                          <a:stretch/>
                        </pic:blipFill>
                        <pic:spPr bwMode="auto">
                          <a:xfrm>
                            <a:off x="0" y="0"/>
                            <a:ext cx="540000" cy="447774"/>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Pr="00417F3A" w:rsidRDefault="00132A3B" w:rsidP="00567E35">
            <w:pPr>
              <w:pStyle w:val="a0"/>
              <w:ind w:firstLine="0"/>
              <w:rPr>
                <w:i/>
                <w:iCs/>
              </w:rPr>
            </w:pPr>
            <w:r>
              <w:rPr>
                <w:i/>
                <w:iCs/>
              </w:rPr>
              <w:t xml:space="preserve">Признак отображения времени, появляется тогда, когда контрольная панель отображает время. Это может быть обратный отсчет (в секундах) или общее время работы насоса (в часах). </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lastRenderedPageBreak/>
              <w:drawing>
                <wp:inline distT="0" distB="0" distL="0" distR="0" wp14:anchorId="50D5F7BC" wp14:editId="3B8DBEBD">
                  <wp:extent cx="539115" cy="447040"/>
                  <wp:effectExtent l="0" t="0" r="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4" cstate="print">
                            <a:extLst>
                              <a:ext uri="{28A0092B-C50C-407E-A947-70E740481C1C}">
                                <a14:useLocalDpi xmlns:a14="http://schemas.microsoft.com/office/drawing/2010/main" val="0"/>
                              </a:ext>
                            </a:extLst>
                          </a:blip>
                          <a:srcRect l="-1884" t="18333" r="1884" b="74198"/>
                          <a:stretch/>
                        </pic:blipFill>
                        <pic:spPr bwMode="auto">
                          <a:xfrm>
                            <a:off x="0" y="0"/>
                            <a:ext cx="540000" cy="447774"/>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Pr="00417F3A" w:rsidRDefault="00132A3B" w:rsidP="00567E35">
            <w:pPr>
              <w:pStyle w:val="a0"/>
              <w:ind w:firstLine="0"/>
              <w:rPr>
                <w:i/>
                <w:iCs/>
              </w:rPr>
            </w:pPr>
            <w:r>
              <w:rPr>
                <w:i/>
                <w:iCs/>
              </w:rPr>
              <w:t>Символ ошибок и предупреждений, отображается тогда, когда контрольная панель информирует пользователя о сбоях, ошибках и предупреждениях.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l="943" t="45408" r="-943" b="48736"/>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Pr="00417F3A" w:rsidRDefault="00132A3B" w:rsidP="00567E35">
            <w:pPr>
              <w:pStyle w:val="a0"/>
              <w:ind w:firstLine="0"/>
              <w:rPr>
                <w:i/>
                <w:iCs/>
              </w:rPr>
            </w:pPr>
            <w:r>
              <w:rPr>
                <w:i/>
                <w:iCs/>
              </w:rPr>
              <w:t>Отображается напряжение в вольтах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6" cstate="print">
                            <a:extLst>
                              <a:ext uri="{28A0092B-C50C-407E-A947-70E740481C1C}">
                                <a14:useLocalDpi xmlns:a14="http://schemas.microsoft.com/office/drawing/2010/main" val="0"/>
                              </a:ext>
                            </a:extLst>
                          </a:blip>
                          <a:srcRect l="-1884" t="50500" r="1884" b="43644"/>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Pr="00417F3A" w:rsidRDefault="00132A3B" w:rsidP="00567E35">
            <w:pPr>
              <w:pStyle w:val="a0"/>
              <w:ind w:firstLine="0"/>
              <w:rPr>
                <w:i/>
                <w:iCs/>
              </w:rPr>
            </w:pPr>
            <w:r>
              <w:rPr>
                <w:i/>
                <w:iCs/>
              </w:rPr>
              <w:t>Отображается время в минутах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t="55592" b="38552"/>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Отображается время в секундах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t="60345" b="33799"/>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Отображается время в часах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l="942" t="65607" r="-942" b="28537"/>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Отображается параметр в процентах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l="-943" t="70529" r="943" b="23615"/>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Отображается ток в амперах</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l="-943" t="76046" r="943" b="18098"/>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Символ работающего насоса, отображается, когда контрольная панель включила насос</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6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l="-1885" t="81647" r="1885" b="12497"/>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 xml:space="preserve">Символ остановленного насоса, отображается, когда контрольная панель отключила питание насоса </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6" cstate="print">
                            <a:extLst>
                              <a:ext uri="{28A0092B-C50C-407E-A947-70E740481C1C}">
                                <a14:useLocalDpi xmlns:a14="http://schemas.microsoft.com/office/drawing/2010/main" val="0"/>
                              </a:ext>
                            </a:extLst>
                          </a:blip>
                          <a:srcRect l="-943" t="87588" r="943" b="6556"/>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Символ низкого давления, отображается когда с датчика давления приходит информация о низком давлении или об отсуствии давления</w:t>
            </w:r>
          </w:p>
        </w:tc>
      </w:tr>
      <w:tr w:rsidR="00132A3B" w:rsidRPr="00417F3A" w:rsidTr="008D04B3">
        <w:tc>
          <w:tcPr>
            <w:tcW w:w="1065" w:type="dxa"/>
            <w:vAlign w:val="center"/>
          </w:tcPr>
          <w:p w:rsidR="00132A3B" w:rsidRPr="00417F3A" w:rsidRDefault="00132A3B" w:rsidP="00567E35">
            <w:pPr>
              <w:pStyle w:val="a0"/>
              <w:ind w:firstLine="0"/>
              <w:jc w:val="center"/>
              <w:rPr>
                <w:i/>
                <w:iCs/>
              </w:rPr>
            </w:pPr>
            <w:r w:rsidRPr="00417F3A">
              <w:rPr>
                <w:i/>
                <w:iCs/>
                <w:lang w:eastAsia="ru-RU"/>
              </w:rPr>
              <w:drawing>
                <wp:inline distT="0" distB="0" distL="0" distR="0">
                  <wp:extent cx="539115" cy="350520"/>
                  <wp:effectExtent l="0" t="0" r="0" b="0"/>
                  <wp:docPr id="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ктограммы дисплея.jpg"/>
                          <pic:cNvPicPr/>
                        </pic:nvPicPr>
                        <pic:blipFill rotWithShape="1">
                          <a:blip r:embed="rId15" cstate="print">
                            <a:extLst>
                              <a:ext uri="{28A0092B-C50C-407E-A947-70E740481C1C}">
                                <a14:useLocalDpi xmlns:a14="http://schemas.microsoft.com/office/drawing/2010/main" val="0"/>
                              </a:ext>
                            </a:extLst>
                          </a:blip>
                          <a:srcRect t="93614" b="530"/>
                          <a:stretch/>
                        </pic:blipFill>
                        <pic:spPr bwMode="auto">
                          <a:xfrm>
                            <a:off x="0" y="0"/>
                            <a:ext cx="540000" cy="351096"/>
                          </a:xfrm>
                          <a:prstGeom prst="rect">
                            <a:avLst/>
                          </a:prstGeom>
                          <a:ln>
                            <a:noFill/>
                          </a:ln>
                          <a:extLst>
                            <a:ext uri="{53640926-AAD7-44D8-BBD7-CCE9431645EC}">
                              <a14:shadowObscured xmlns:a14="http://schemas.microsoft.com/office/drawing/2010/main"/>
                            </a:ext>
                          </a:extLst>
                        </pic:spPr>
                      </pic:pic>
                    </a:graphicData>
                  </a:graphic>
                </wp:inline>
              </w:drawing>
            </w:r>
          </w:p>
        </w:tc>
        <w:tc>
          <w:tcPr>
            <w:tcW w:w="8281" w:type="dxa"/>
          </w:tcPr>
          <w:p w:rsidR="00132A3B" w:rsidRDefault="00132A3B" w:rsidP="00567E35">
            <w:pPr>
              <w:pStyle w:val="a0"/>
              <w:ind w:firstLine="0"/>
              <w:rPr>
                <w:i/>
                <w:iCs/>
              </w:rPr>
            </w:pPr>
            <w:r>
              <w:rPr>
                <w:i/>
                <w:iCs/>
              </w:rPr>
              <w:t>Символ высокого давления, отображается, когда с датчика давления приходит информация о высоком или предельном давлении</w:t>
            </w:r>
          </w:p>
        </w:tc>
      </w:tr>
    </w:tbl>
    <w:p w:rsidR="00132A3B" w:rsidRDefault="00132A3B" w:rsidP="00132A3B">
      <w:pPr>
        <w:pStyle w:val="a0"/>
      </w:pPr>
    </w:p>
    <w:p w:rsidR="00132A3B" w:rsidRPr="00132A3B" w:rsidRDefault="00132A3B" w:rsidP="00132A3B">
      <w:pPr>
        <w:pStyle w:val="a0"/>
      </w:pPr>
    </w:p>
    <w:p w:rsidR="00F647B7" w:rsidRDefault="00F647B7" w:rsidP="00F647B7">
      <w:pPr>
        <w:pStyle w:val="a0"/>
        <w:rPr>
          <w:lang w:eastAsia="ru-RU"/>
        </w:rPr>
      </w:pPr>
    </w:p>
    <w:p w:rsidR="00F647B7" w:rsidRPr="004D63A1" w:rsidRDefault="00F647B7" w:rsidP="00F647B7">
      <w:pPr>
        <w:rPr>
          <w:noProof/>
          <w:sz w:val="26"/>
          <w:szCs w:val="26"/>
          <w:lang w:eastAsia="ru-RU"/>
        </w:rPr>
      </w:pPr>
      <w:r>
        <w:rPr>
          <w:lang w:eastAsia="ru-RU"/>
        </w:rPr>
        <w:br w:type="page"/>
      </w:r>
    </w:p>
    <w:p w:rsidR="00F647B7" w:rsidRDefault="00F647B7" w:rsidP="00F647B7">
      <w:pPr>
        <w:pStyle w:val="1"/>
      </w:pPr>
      <w:bookmarkStart w:id="12" w:name="_Toc114481012"/>
      <w:r>
        <w:lastRenderedPageBreak/>
        <w:t>Установка</w:t>
      </w:r>
      <w:bookmarkEnd w:id="12"/>
    </w:p>
    <w:p w:rsidR="00F647B7" w:rsidRDefault="00F647B7" w:rsidP="00F647B7">
      <w:pPr>
        <w:pStyle w:val="2"/>
      </w:pPr>
      <w:r>
        <w:rPr>
          <w:noProof/>
          <w:lang w:eastAsia="ru-RU"/>
        </w:rPr>
        <w:drawing>
          <wp:anchor distT="0" distB="0" distL="114300" distR="114300" simplePos="0" relativeHeight="251680768" behindDoc="0" locked="0" layoutInCell="1" allowOverlap="1">
            <wp:simplePos x="0" y="0"/>
            <wp:positionH relativeFrom="column">
              <wp:posOffset>-138430</wp:posOffset>
            </wp:positionH>
            <wp:positionV relativeFrom="paragraph">
              <wp:posOffset>368935</wp:posOffset>
            </wp:positionV>
            <wp:extent cx="5932805" cy="2139315"/>
            <wp:effectExtent l="19050" t="0" r="0" b="0"/>
            <wp:wrapTopAndBottom/>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932805" cy="2139315"/>
                    </a:xfrm>
                    <a:prstGeom prst="rect">
                      <a:avLst/>
                    </a:prstGeom>
                    <a:noFill/>
                    <a:ln w="9525">
                      <a:noFill/>
                      <a:miter lim="800000"/>
                      <a:headEnd/>
                      <a:tailEnd/>
                    </a:ln>
                  </pic:spPr>
                </pic:pic>
              </a:graphicData>
            </a:graphic>
          </wp:anchor>
        </w:drawing>
      </w:r>
      <w:bookmarkStart w:id="13" w:name="_Toc114481013"/>
      <w:r>
        <w:t>Электрическое подключение</w:t>
      </w:r>
      <w:bookmarkEnd w:id="13"/>
    </w:p>
    <w:p w:rsidR="00F647B7" w:rsidRDefault="00F647B7" w:rsidP="00F647B7">
      <w:pPr>
        <w:pStyle w:val="a0"/>
      </w:pPr>
    </w:p>
    <w:tbl>
      <w:tblPr>
        <w:tblStyle w:val="a5"/>
        <w:tblW w:w="0" w:type="auto"/>
        <w:tblLook w:val="04A0" w:firstRow="1" w:lastRow="0" w:firstColumn="1" w:lastColumn="0" w:noHBand="0" w:noVBand="1"/>
      </w:tblPr>
      <w:tblGrid>
        <w:gridCol w:w="1225"/>
        <w:gridCol w:w="7478"/>
      </w:tblGrid>
      <w:tr w:rsidR="00F647B7" w:rsidTr="00F647B7">
        <w:tc>
          <w:tcPr>
            <w:tcW w:w="1225" w:type="dxa"/>
          </w:tcPr>
          <w:p w:rsidR="00F647B7" w:rsidRPr="00FC36C6" w:rsidRDefault="00F647B7" w:rsidP="00F647B7">
            <w:pPr>
              <w:pStyle w:val="a0"/>
              <w:ind w:firstLine="0"/>
              <w:jc w:val="center"/>
              <w:rPr>
                <w:b/>
              </w:rPr>
            </w:pPr>
            <w:r w:rsidRPr="00FC36C6">
              <w:rPr>
                <w:b/>
              </w:rPr>
              <w:t>Клемма</w:t>
            </w:r>
          </w:p>
        </w:tc>
        <w:tc>
          <w:tcPr>
            <w:tcW w:w="7478" w:type="dxa"/>
          </w:tcPr>
          <w:p w:rsidR="00F647B7" w:rsidRPr="00FC36C6" w:rsidRDefault="00F647B7" w:rsidP="00F647B7">
            <w:pPr>
              <w:pStyle w:val="a0"/>
              <w:ind w:firstLine="0"/>
              <w:jc w:val="center"/>
              <w:rPr>
                <w:b/>
              </w:rPr>
            </w:pPr>
            <w:r w:rsidRPr="00FC36C6">
              <w:rPr>
                <w:b/>
              </w:rPr>
              <w:t>Описание и назначение клемм</w:t>
            </w:r>
          </w:p>
        </w:tc>
      </w:tr>
      <w:tr w:rsidR="00F647B7" w:rsidRPr="008F47DD"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R</w:t>
            </w:r>
          </w:p>
        </w:tc>
        <w:tc>
          <w:tcPr>
            <w:tcW w:w="7478" w:type="dxa"/>
            <w:vMerge w:val="restart"/>
            <w:vAlign w:val="center"/>
          </w:tcPr>
          <w:p w:rsidR="00F647B7" w:rsidRPr="008F47DD" w:rsidRDefault="00F647B7" w:rsidP="00F647B7">
            <w:pPr>
              <w:pStyle w:val="a0"/>
              <w:ind w:firstLine="0"/>
              <w:jc w:val="center"/>
            </w:pPr>
            <w:r>
              <w:t>Клеммы для подключения цепи электропитания</w:t>
            </w:r>
          </w:p>
        </w:tc>
      </w:tr>
      <w:tr w:rsidR="00F647B7"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S</w:t>
            </w:r>
          </w:p>
        </w:tc>
        <w:tc>
          <w:tcPr>
            <w:tcW w:w="7478" w:type="dxa"/>
            <w:vMerge/>
          </w:tcPr>
          <w:p w:rsidR="00F647B7" w:rsidRDefault="00F647B7" w:rsidP="00F647B7">
            <w:pPr>
              <w:pStyle w:val="a0"/>
              <w:ind w:firstLine="0"/>
              <w:rPr>
                <w:lang w:val="en-US"/>
              </w:rPr>
            </w:pPr>
          </w:p>
        </w:tc>
      </w:tr>
      <w:tr w:rsidR="00F647B7"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T</w:t>
            </w:r>
          </w:p>
        </w:tc>
        <w:tc>
          <w:tcPr>
            <w:tcW w:w="7478" w:type="dxa"/>
            <w:vMerge/>
          </w:tcPr>
          <w:p w:rsidR="00F647B7" w:rsidRDefault="00F647B7" w:rsidP="00F647B7">
            <w:pPr>
              <w:pStyle w:val="a0"/>
              <w:ind w:firstLine="0"/>
              <w:rPr>
                <w:lang w:val="en-US"/>
              </w:rPr>
            </w:pPr>
          </w:p>
        </w:tc>
      </w:tr>
      <w:tr w:rsidR="00F647B7" w:rsidRPr="008F47DD"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U</w:t>
            </w:r>
          </w:p>
        </w:tc>
        <w:tc>
          <w:tcPr>
            <w:tcW w:w="7478" w:type="dxa"/>
            <w:vMerge w:val="restart"/>
            <w:vAlign w:val="center"/>
          </w:tcPr>
          <w:p w:rsidR="00F647B7" w:rsidRPr="008F47DD" w:rsidRDefault="00F647B7" w:rsidP="00F647B7">
            <w:pPr>
              <w:pStyle w:val="a0"/>
              <w:ind w:firstLine="0"/>
              <w:jc w:val="center"/>
            </w:pPr>
            <w:r>
              <w:t>Клеммы для подключения электродвигателя насоса</w:t>
            </w:r>
          </w:p>
        </w:tc>
      </w:tr>
      <w:tr w:rsidR="00F647B7"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V</w:t>
            </w:r>
          </w:p>
        </w:tc>
        <w:tc>
          <w:tcPr>
            <w:tcW w:w="7478" w:type="dxa"/>
            <w:vMerge/>
          </w:tcPr>
          <w:p w:rsidR="00F647B7" w:rsidRDefault="00F647B7" w:rsidP="00F647B7">
            <w:pPr>
              <w:pStyle w:val="a0"/>
              <w:ind w:firstLine="0"/>
              <w:rPr>
                <w:lang w:val="en-US"/>
              </w:rPr>
            </w:pPr>
          </w:p>
        </w:tc>
      </w:tr>
      <w:tr w:rsidR="00F647B7" w:rsidTr="00F647B7">
        <w:trPr>
          <w:trHeight w:val="95"/>
        </w:trPr>
        <w:tc>
          <w:tcPr>
            <w:tcW w:w="1225" w:type="dxa"/>
          </w:tcPr>
          <w:p w:rsidR="00F647B7" w:rsidRPr="00FC36C6" w:rsidRDefault="00F647B7" w:rsidP="00F647B7">
            <w:pPr>
              <w:pStyle w:val="a0"/>
              <w:ind w:firstLine="0"/>
              <w:jc w:val="center"/>
              <w:rPr>
                <w:lang w:val="en-US"/>
              </w:rPr>
            </w:pPr>
            <w:r w:rsidRPr="00FC36C6">
              <w:rPr>
                <w:lang w:val="en-US"/>
              </w:rPr>
              <w:t>W</w:t>
            </w:r>
          </w:p>
        </w:tc>
        <w:tc>
          <w:tcPr>
            <w:tcW w:w="7478" w:type="dxa"/>
            <w:vMerge/>
          </w:tcPr>
          <w:p w:rsidR="00F647B7" w:rsidRDefault="00F647B7" w:rsidP="00F647B7">
            <w:pPr>
              <w:pStyle w:val="a0"/>
              <w:ind w:firstLine="0"/>
              <w:rPr>
                <w:lang w:val="en-US"/>
              </w:rPr>
            </w:pPr>
          </w:p>
        </w:tc>
      </w:tr>
      <w:tr w:rsidR="00F647B7" w:rsidRPr="008F47DD" w:rsidTr="00F647B7">
        <w:trPr>
          <w:trHeight w:val="95"/>
        </w:trPr>
        <w:tc>
          <w:tcPr>
            <w:tcW w:w="1225" w:type="dxa"/>
          </w:tcPr>
          <w:p w:rsidR="00F647B7" w:rsidRPr="00FC36C6" w:rsidRDefault="00F647B7" w:rsidP="00F647B7">
            <w:pPr>
              <w:pStyle w:val="a0"/>
              <w:ind w:firstLine="0"/>
              <w:jc w:val="center"/>
            </w:pPr>
            <w:r w:rsidRPr="00FC36C6">
              <w:t>1</w:t>
            </w:r>
          </w:p>
        </w:tc>
        <w:tc>
          <w:tcPr>
            <w:tcW w:w="7478" w:type="dxa"/>
            <w:vMerge w:val="restart"/>
          </w:tcPr>
          <w:p w:rsidR="00F647B7" w:rsidRPr="008F47DD" w:rsidRDefault="00F647B7" w:rsidP="00F647B7">
            <w:pPr>
              <w:pStyle w:val="a0"/>
              <w:ind w:firstLine="0"/>
            </w:pPr>
            <w:r>
              <w:t>Клеммы для подсоединения элементов цепи управления (датчиков уровня жидкости, поплавковых выключателей), используются для нижнего (водозаборного) резервуара</w:t>
            </w:r>
          </w:p>
        </w:tc>
      </w:tr>
      <w:tr w:rsidR="00F647B7" w:rsidTr="00F647B7">
        <w:trPr>
          <w:trHeight w:val="95"/>
        </w:trPr>
        <w:tc>
          <w:tcPr>
            <w:tcW w:w="1225" w:type="dxa"/>
          </w:tcPr>
          <w:p w:rsidR="00F647B7" w:rsidRPr="00FC36C6" w:rsidRDefault="00F647B7" w:rsidP="00F647B7">
            <w:pPr>
              <w:pStyle w:val="a0"/>
              <w:ind w:firstLine="0"/>
              <w:jc w:val="center"/>
            </w:pPr>
            <w:r w:rsidRPr="00FC36C6">
              <w:t>2</w:t>
            </w:r>
          </w:p>
        </w:tc>
        <w:tc>
          <w:tcPr>
            <w:tcW w:w="7478" w:type="dxa"/>
            <w:vMerge/>
          </w:tcPr>
          <w:p w:rsidR="00F647B7" w:rsidRDefault="00F647B7" w:rsidP="00F647B7">
            <w:pPr>
              <w:pStyle w:val="a0"/>
              <w:ind w:firstLine="0"/>
              <w:rPr>
                <w:lang w:val="en-US"/>
              </w:rPr>
            </w:pPr>
          </w:p>
        </w:tc>
      </w:tr>
      <w:tr w:rsidR="00F647B7" w:rsidTr="00F647B7">
        <w:trPr>
          <w:trHeight w:val="95"/>
        </w:trPr>
        <w:tc>
          <w:tcPr>
            <w:tcW w:w="1225" w:type="dxa"/>
          </w:tcPr>
          <w:p w:rsidR="00F647B7" w:rsidRPr="00FC36C6" w:rsidRDefault="00F647B7" w:rsidP="00F647B7">
            <w:pPr>
              <w:pStyle w:val="a0"/>
              <w:ind w:firstLine="0"/>
              <w:jc w:val="center"/>
            </w:pPr>
            <w:r w:rsidRPr="00FC36C6">
              <w:t>3</w:t>
            </w:r>
          </w:p>
        </w:tc>
        <w:tc>
          <w:tcPr>
            <w:tcW w:w="7478" w:type="dxa"/>
            <w:vMerge/>
          </w:tcPr>
          <w:p w:rsidR="00F647B7" w:rsidRDefault="00F647B7" w:rsidP="00F647B7">
            <w:pPr>
              <w:pStyle w:val="a0"/>
              <w:ind w:firstLine="0"/>
              <w:rPr>
                <w:lang w:val="en-US"/>
              </w:rPr>
            </w:pPr>
          </w:p>
        </w:tc>
      </w:tr>
      <w:tr w:rsidR="00F647B7" w:rsidRPr="00FC36C6" w:rsidTr="00F647B7">
        <w:trPr>
          <w:trHeight w:val="95"/>
        </w:trPr>
        <w:tc>
          <w:tcPr>
            <w:tcW w:w="1225" w:type="dxa"/>
          </w:tcPr>
          <w:p w:rsidR="00F647B7" w:rsidRPr="00FC36C6" w:rsidRDefault="00F647B7" w:rsidP="00F647B7">
            <w:pPr>
              <w:pStyle w:val="a0"/>
              <w:ind w:firstLine="0"/>
              <w:jc w:val="center"/>
            </w:pPr>
            <w:r w:rsidRPr="00FC36C6">
              <w:t>4</w:t>
            </w:r>
          </w:p>
        </w:tc>
        <w:tc>
          <w:tcPr>
            <w:tcW w:w="7478" w:type="dxa"/>
            <w:vMerge w:val="restart"/>
          </w:tcPr>
          <w:p w:rsidR="00F647B7" w:rsidRPr="008F47DD" w:rsidRDefault="00F647B7" w:rsidP="00F647B7">
            <w:pPr>
              <w:pStyle w:val="a0"/>
              <w:ind w:firstLine="0"/>
            </w:pPr>
            <w:r>
              <w:t>Клеммы для подсоединения элементов цепи управления (датчиков уровня жидкости, поплавковых выключателей, реле давления), используются для верхнего (накопительного) резервуара</w:t>
            </w:r>
          </w:p>
        </w:tc>
      </w:tr>
      <w:tr w:rsidR="00F647B7" w:rsidTr="00F647B7">
        <w:trPr>
          <w:trHeight w:val="95"/>
        </w:trPr>
        <w:tc>
          <w:tcPr>
            <w:tcW w:w="1225" w:type="dxa"/>
          </w:tcPr>
          <w:p w:rsidR="00F647B7" w:rsidRPr="00FC36C6" w:rsidRDefault="00F647B7" w:rsidP="00F647B7">
            <w:pPr>
              <w:pStyle w:val="a0"/>
              <w:ind w:firstLine="0"/>
              <w:jc w:val="center"/>
            </w:pPr>
            <w:r w:rsidRPr="00FC36C6">
              <w:t>5</w:t>
            </w:r>
          </w:p>
        </w:tc>
        <w:tc>
          <w:tcPr>
            <w:tcW w:w="7478" w:type="dxa"/>
            <w:vMerge/>
          </w:tcPr>
          <w:p w:rsidR="00F647B7" w:rsidRDefault="00F647B7" w:rsidP="00F647B7">
            <w:pPr>
              <w:pStyle w:val="a0"/>
              <w:ind w:firstLine="0"/>
              <w:rPr>
                <w:lang w:val="en-US"/>
              </w:rPr>
            </w:pPr>
          </w:p>
        </w:tc>
      </w:tr>
      <w:tr w:rsidR="00F647B7" w:rsidTr="00F647B7">
        <w:trPr>
          <w:trHeight w:val="95"/>
        </w:trPr>
        <w:tc>
          <w:tcPr>
            <w:tcW w:w="1225" w:type="dxa"/>
            <w:vAlign w:val="center"/>
          </w:tcPr>
          <w:p w:rsidR="00F647B7" w:rsidRPr="00FC36C6" w:rsidRDefault="00F647B7" w:rsidP="00F647B7">
            <w:pPr>
              <w:pStyle w:val="a0"/>
              <w:ind w:firstLine="0"/>
              <w:jc w:val="center"/>
            </w:pPr>
            <w:r w:rsidRPr="00FC36C6">
              <w:t>6</w:t>
            </w:r>
          </w:p>
        </w:tc>
        <w:tc>
          <w:tcPr>
            <w:tcW w:w="7478" w:type="dxa"/>
            <w:vMerge/>
          </w:tcPr>
          <w:p w:rsidR="00F647B7" w:rsidRDefault="00F647B7" w:rsidP="00F647B7">
            <w:pPr>
              <w:pStyle w:val="a0"/>
              <w:ind w:firstLine="0"/>
              <w:rPr>
                <w:lang w:val="en-US"/>
              </w:rPr>
            </w:pPr>
          </w:p>
        </w:tc>
      </w:tr>
    </w:tbl>
    <w:p w:rsidR="00F647B7" w:rsidRDefault="00F647B7" w:rsidP="00F647B7">
      <w:pPr>
        <w:pStyle w:val="a0"/>
      </w:pPr>
    </w:p>
    <w:p w:rsidR="00F647B7" w:rsidRDefault="00F647B7" w:rsidP="00F647B7">
      <w:pPr>
        <w:pStyle w:val="a0"/>
        <w:numPr>
          <w:ilvl w:val="0"/>
          <w:numId w:val="6"/>
        </w:numPr>
      </w:pPr>
      <w:r>
        <w:t xml:space="preserve">Прежде, чем отрывать защитную крышку клеммного блока контрольной панели, необходимо обесточить контрольную панель и подождать не менее двух минут. </w:t>
      </w:r>
    </w:p>
    <w:p w:rsidR="00F647B7" w:rsidRDefault="00F647B7" w:rsidP="00F647B7">
      <w:pPr>
        <w:pStyle w:val="a0"/>
        <w:numPr>
          <w:ilvl w:val="0"/>
          <w:numId w:val="6"/>
        </w:numPr>
      </w:pPr>
      <w:r>
        <w:t xml:space="preserve">Прежде, чем приступать к любым манипуляциям с электрическим подключением контрольной панели, датчиков или насоса, необходимо обесточить контрольную панель и подождать не менее двух минут. Не прикасайтесь к оголенным частям проводов и клемм в течение этого времени. </w:t>
      </w:r>
    </w:p>
    <w:p w:rsidR="00F647B7" w:rsidRDefault="00F647B7" w:rsidP="00F647B7">
      <w:pPr>
        <w:pStyle w:val="a0"/>
        <w:numPr>
          <w:ilvl w:val="0"/>
          <w:numId w:val="6"/>
        </w:numPr>
      </w:pPr>
      <w:r>
        <w:t xml:space="preserve">Запрещено подключать провода под напряжением к клеммам </w:t>
      </w:r>
      <w:r>
        <w:rPr>
          <w:lang w:val="en-US"/>
        </w:rPr>
        <w:t>UVW</w:t>
      </w:r>
      <w:r>
        <w:t xml:space="preserve">, предназначенным для питания насоса. Питающие провода необходимо подключать только к клеммам </w:t>
      </w:r>
      <w:r>
        <w:rPr>
          <w:lang w:val="en-US"/>
        </w:rPr>
        <w:t>RST</w:t>
      </w:r>
      <w:r>
        <w:t xml:space="preserve"> (смотрите картинку). </w:t>
      </w:r>
    </w:p>
    <w:p w:rsidR="00F647B7" w:rsidRDefault="00F647B7" w:rsidP="00F647B7">
      <w:pPr>
        <w:pStyle w:val="a0"/>
        <w:numPr>
          <w:ilvl w:val="0"/>
          <w:numId w:val="6"/>
        </w:numPr>
      </w:pPr>
      <w:r>
        <w:t xml:space="preserve">Не оставляйте куски проводов, металлические объекты или токопроводящие материалы внутри контрольной панели. </w:t>
      </w:r>
    </w:p>
    <w:p w:rsidR="00F647B7" w:rsidRDefault="00F647B7" w:rsidP="00F647B7">
      <w:pPr>
        <w:pStyle w:val="a0"/>
        <w:numPr>
          <w:ilvl w:val="0"/>
          <w:numId w:val="6"/>
        </w:numPr>
      </w:pPr>
      <w:r>
        <w:t xml:space="preserve">Убедитесь, что спецификации на контрольную панель, на двигатель насоса и параметры питающей сети совпадают. </w:t>
      </w:r>
    </w:p>
    <w:p w:rsidR="00F647B7" w:rsidRDefault="00F647B7" w:rsidP="00F647B7">
      <w:pPr>
        <w:pStyle w:val="a0"/>
        <w:numPr>
          <w:ilvl w:val="0"/>
          <w:numId w:val="6"/>
        </w:numPr>
      </w:pPr>
      <w:r>
        <w:lastRenderedPageBreak/>
        <w:t xml:space="preserve">Подключение к электрической сети и монтаж трубопроводов должен осуществлятся квалифицированным персоналом, имеющим необходимоую подготовку и необходимые допуски. </w:t>
      </w:r>
    </w:p>
    <w:p w:rsidR="00F647B7" w:rsidRDefault="00F647B7" w:rsidP="00F647B7">
      <w:pPr>
        <w:pStyle w:val="a0"/>
        <w:ind w:firstLine="0"/>
      </w:pPr>
    </w:p>
    <w:p w:rsidR="00F647B7" w:rsidRDefault="00F647B7" w:rsidP="00F647B7">
      <w:pPr>
        <w:pStyle w:val="2"/>
      </w:pPr>
      <w:bookmarkStart w:id="14" w:name="_Toc114481014"/>
      <w:r>
        <w:t>Переключатель функций</w:t>
      </w:r>
      <w:bookmarkEnd w:id="14"/>
    </w:p>
    <w:p w:rsidR="00F647B7" w:rsidRDefault="00F647B7" w:rsidP="00F647B7">
      <w:pPr>
        <w:pStyle w:val="a0"/>
      </w:pPr>
      <w:r>
        <w:t xml:space="preserve">Переключатель функций предназначен для того, чтобы адаптировать работу контрольной панели к разным вариантам использования насоса. Переключатель состоит из двух ключей, каждый из которых может быть установлен в одном из двух положений. </w:t>
      </w:r>
    </w:p>
    <w:p w:rsidR="00F647B7" w:rsidRDefault="00F647B7" w:rsidP="00F647B7">
      <w:pPr>
        <w:pStyle w:val="a0"/>
      </w:pPr>
      <w:r>
        <w:t xml:space="preserve">Прежде чем изменять положение ключей переключателя функций, обесточте контрольную панель. После того, как настройка будет завершена — подключите контрольную панель к электрической сети и убедитесь, что показания дисплея соответствуют вашим ожиданиям. </w:t>
      </w:r>
    </w:p>
    <w:p w:rsidR="00F647B7" w:rsidRDefault="00F647B7" w:rsidP="00F647B7">
      <w:pPr>
        <w:pStyle w:val="a0"/>
      </w:pPr>
      <w:r>
        <w:rPr>
          <w:lang w:eastAsia="ru-RU"/>
        </w:rPr>
        <w:drawing>
          <wp:inline distT="0" distB="0" distL="0" distR="0">
            <wp:extent cx="2449830" cy="2251710"/>
            <wp:effectExtent l="19050" t="0" r="7620" b="0"/>
            <wp:docPr id="1" name="Рисунок 1" descr="C:\Users\Zv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1.png"/>
                    <pic:cNvPicPr>
                      <a:picLocks noChangeAspect="1" noChangeArrowheads="1"/>
                    </pic:cNvPicPr>
                  </pic:nvPicPr>
                  <pic:blipFill>
                    <a:blip r:embed="rId18" cstate="print"/>
                    <a:srcRect/>
                    <a:stretch>
                      <a:fillRect/>
                    </a:stretch>
                  </pic:blipFill>
                  <pic:spPr bwMode="auto">
                    <a:xfrm>
                      <a:off x="0" y="0"/>
                      <a:ext cx="2449830" cy="2251710"/>
                    </a:xfrm>
                    <a:prstGeom prst="rect">
                      <a:avLst/>
                    </a:prstGeom>
                    <a:noFill/>
                    <a:ln w="9525">
                      <a:noFill/>
                      <a:miter lim="800000"/>
                      <a:headEnd/>
                      <a:tailEnd/>
                    </a:ln>
                  </pic:spPr>
                </pic:pic>
              </a:graphicData>
            </a:graphic>
          </wp:inline>
        </w:drawing>
      </w:r>
    </w:p>
    <w:p w:rsidR="00F647B7" w:rsidRDefault="00F647B7" w:rsidP="00F647B7">
      <w:pPr>
        <w:pStyle w:val="a0"/>
      </w:pPr>
    </w:p>
    <w:tbl>
      <w:tblPr>
        <w:tblStyle w:val="a5"/>
        <w:tblW w:w="0" w:type="auto"/>
        <w:tblInd w:w="672" w:type="dxa"/>
        <w:tblLook w:val="04A0" w:firstRow="1" w:lastRow="0" w:firstColumn="1" w:lastColumn="0" w:noHBand="0" w:noVBand="1"/>
      </w:tblPr>
      <w:tblGrid>
        <w:gridCol w:w="1088"/>
        <w:gridCol w:w="2176"/>
        <w:gridCol w:w="5635"/>
      </w:tblGrid>
      <w:tr w:rsidR="00132A3B" w:rsidTr="00132A3B">
        <w:trPr>
          <w:trHeight w:val="1615"/>
        </w:trPr>
        <w:tc>
          <w:tcPr>
            <w:tcW w:w="1088" w:type="dxa"/>
            <w:vAlign w:val="center"/>
          </w:tcPr>
          <w:p w:rsidR="00132A3B" w:rsidRDefault="00132A3B" w:rsidP="00F647B7">
            <w:pPr>
              <w:pStyle w:val="a0"/>
              <w:ind w:firstLine="0"/>
            </w:pPr>
            <w:r>
              <w:rPr>
                <w:lang w:eastAsia="ru-RU"/>
              </w:rPr>
              <w:drawing>
                <wp:inline distT="0" distB="0" distL="0" distR="0">
                  <wp:extent cx="513080" cy="574039"/>
                  <wp:effectExtent l="0" t="0" r="1270" b="0"/>
                  <wp:docPr id="7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19" cstate="print">
                            <a:extLst>
                              <a:ext uri="{28A0092B-C50C-407E-A947-70E740481C1C}">
                                <a14:useLocalDpi xmlns:a14="http://schemas.microsoft.com/office/drawing/2010/main" val="0"/>
                              </a:ext>
                            </a:extLst>
                          </a:blip>
                          <a:srcRect l="22478" t="7374" r="60948" b="73243"/>
                          <a:stretch/>
                        </pic:blipFill>
                        <pic:spPr bwMode="auto">
                          <a:xfrm>
                            <a:off x="0" y="0"/>
                            <a:ext cx="513259" cy="574240"/>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tcPr>
          <w:p w:rsidR="00132A3B" w:rsidRDefault="00132A3B" w:rsidP="00132A3B">
            <w:pPr>
              <w:pStyle w:val="a0"/>
              <w:tabs>
                <w:tab w:val="right" w:pos="1960"/>
              </w:tabs>
              <w:ind w:firstLine="0"/>
              <w:rPr>
                <w:i/>
                <w:iCs/>
              </w:rPr>
            </w:pPr>
            <w:r w:rsidRPr="00132A3B">
              <w:rPr>
                <w:i/>
                <w:iCs/>
                <w:lang w:eastAsia="ru-RU"/>
              </w:rPr>
              <w:drawing>
                <wp:anchor distT="0" distB="0" distL="114300" distR="114300" simplePos="0" relativeHeight="251721728" behindDoc="0" locked="0" layoutInCell="1" allowOverlap="1">
                  <wp:simplePos x="0" y="0"/>
                  <wp:positionH relativeFrom="column">
                    <wp:posOffset>-9643</wp:posOffset>
                  </wp:positionH>
                  <wp:positionV relativeFrom="paragraph">
                    <wp:posOffset>152710</wp:posOffset>
                  </wp:positionV>
                  <wp:extent cx="1203694" cy="861237"/>
                  <wp:effectExtent l="19050" t="0" r="0" b="0"/>
                  <wp:wrapTopAndBottom/>
                  <wp:docPr id="7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20" cstate="print">
                            <a:extLst>
                              <a:ext uri="{28A0092B-C50C-407E-A947-70E740481C1C}">
                                <a14:useLocalDpi xmlns:a14="http://schemas.microsoft.com/office/drawing/2010/main" val="0"/>
                              </a:ext>
                            </a:extLst>
                          </a:blip>
                          <a:srcRect l="52673" t="4974" r="13991" b="69792"/>
                          <a:stretch/>
                        </pic:blipFill>
                        <pic:spPr bwMode="auto">
                          <a:xfrm>
                            <a:off x="0" y="0"/>
                            <a:ext cx="1203694" cy="861237"/>
                          </a:xfrm>
                          <a:prstGeom prst="rect">
                            <a:avLst/>
                          </a:prstGeom>
                          <a:ln>
                            <a:noFill/>
                          </a:ln>
                          <a:extLst>
                            <a:ext uri="{53640926-AAD7-44D8-BBD7-CCE9431645EC}">
                              <a14:shadowObscured xmlns:a14="http://schemas.microsoft.com/office/drawing/2010/main"/>
                            </a:ext>
                          </a:extLst>
                        </pic:spPr>
                      </pic:pic>
                    </a:graphicData>
                  </a:graphic>
                </wp:anchor>
              </w:drawing>
            </w:r>
          </w:p>
        </w:tc>
        <w:tc>
          <w:tcPr>
            <w:tcW w:w="5635" w:type="dxa"/>
            <w:vAlign w:val="center"/>
          </w:tcPr>
          <w:p w:rsidR="00132A3B" w:rsidRPr="003E1783" w:rsidRDefault="00132A3B" w:rsidP="00F647B7">
            <w:pPr>
              <w:pStyle w:val="a0"/>
              <w:ind w:firstLine="0"/>
              <w:rPr>
                <w:i/>
                <w:iCs/>
              </w:rPr>
            </w:pPr>
            <w:r>
              <w:rPr>
                <w:i/>
                <w:iCs/>
              </w:rPr>
              <w:t xml:space="preserve">Применяется для подачи воды по сигналу поплавкового выключателя или датчика уровня жидкости. </w:t>
            </w:r>
          </w:p>
        </w:tc>
      </w:tr>
      <w:tr w:rsidR="00132A3B" w:rsidTr="00132A3B">
        <w:tc>
          <w:tcPr>
            <w:tcW w:w="1088" w:type="dxa"/>
            <w:vAlign w:val="center"/>
          </w:tcPr>
          <w:p w:rsidR="00132A3B" w:rsidRDefault="00132A3B" w:rsidP="00F647B7">
            <w:pPr>
              <w:pStyle w:val="a0"/>
              <w:ind w:firstLine="0"/>
              <w:jc w:val="center"/>
            </w:pPr>
            <w:r>
              <w:rPr>
                <w:lang w:eastAsia="ru-RU"/>
              </w:rPr>
              <w:drawing>
                <wp:inline distT="0" distB="0" distL="0" distR="0">
                  <wp:extent cx="553720" cy="574040"/>
                  <wp:effectExtent l="0" t="0" r="0" b="0"/>
                  <wp:docPr id="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21" cstate="print">
                            <a:extLst>
                              <a:ext uri="{28A0092B-C50C-407E-A947-70E740481C1C}">
                                <a14:useLocalDpi xmlns:a14="http://schemas.microsoft.com/office/drawing/2010/main" val="0"/>
                              </a:ext>
                            </a:extLst>
                          </a:blip>
                          <a:srcRect l="20674" t="36706" r="61440" b="43911"/>
                          <a:stretch/>
                        </pic:blipFill>
                        <pic:spPr bwMode="auto">
                          <a:xfrm>
                            <a:off x="0" y="0"/>
                            <a:ext cx="553913" cy="574240"/>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tcPr>
          <w:p w:rsidR="00132A3B" w:rsidRDefault="00132A3B" w:rsidP="00F647B7">
            <w:pPr>
              <w:pStyle w:val="a0"/>
              <w:ind w:firstLine="0"/>
              <w:rPr>
                <w:i/>
                <w:iCs/>
              </w:rPr>
            </w:pPr>
            <w:r w:rsidRPr="00132A3B">
              <w:rPr>
                <w:i/>
                <w:iCs/>
                <w:lang w:eastAsia="ru-RU"/>
              </w:rPr>
              <w:drawing>
                <wp:anchor distT="0" distB="0" distL="114300" distR="114300" simplePos="0" relativeHeight="251722752" behindDoc="0" locked="0" layoutInCell="1" allowOverlap="1">
                  <wp:simplePos x="0" y="0"/>
                  <wp:positionH relativeFrom="column">
                    <wp:posOffset>115570</wp:posOffset>
                  </wp:positionH>
                  <wp:positionV relativeFrom="paragraph">
                    <wp:posOffset>135255</wp:posOffset>
                  </wp:positionV>
                  <wp:extent cx="1003935" cy="935355"/>
                  <wp:effectExtent l="19050" t="0" r="5715" b="0"/>
                  <wp:wrapTopAndBottom/>
                  <wp:docPr id="7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22" cstate="print">
                            <a:extLst>
                              <a:ext uri="{28A0092B-C50C-407E-A947-70E740481C1C}">
                                <a14:useLocalDpi xmlns:a14="http://schemas.microsoft.com/office/drawing/2010/main" val="0"/>
                              </a:ext>
                            </a:extLst>
                          </a:blip>
                          <a:srcRect l="52672" t="32957" r="18425" b="39063"/>
                          <a:stretch/>
                        </pic:blipFill>
                        <pic:spPr bwMode="auto">
                          <a:xfrm>
                            <a:off x="0" y="0"/>
                            <a:ext cx="1003935" cy="935355"/>
                          </a:xfrm>
                          <a:prstGeom prst="rect">
                            <a:avLst/>
                          </a:prstGeom>
                          <a:ln>
                            <a:noFill/>
                          </a:ln>
                          <a:extLst>
                            <a:ext uri="{53640926-AAD7-44D8-BBD7-CCE9431645EC}">
                              <a14:shadowObscured xmlns:a14="http://schemas.microsoft.com/office/drawing/2010/main"/>
                            </a:ext>
                          </a:extLst>
                        </pic:spPr>
                      </pic:pic>
                    </a:graphicData>
                  </a:graphic>
                </wp:anchor>
              </w:drawing>
            </w:r>
          </w:p>
        </w:tc>
        <w:tc>
          <w:tcPr>
            <w:tcW w:w="5635" w:type="dxa"/>
            <w:vAlign w:val="center"/>
          </w:tcPr>
          <w:p w:rsidR="00132A3B" w:rsidRPr="001A2305" w:rsidRDefault="00132A3B" w:rsidP="00F647B7">
            <w:pPr>
              <w:pStyle w:val="a0"/>
              <w:ind w:firstLine="0"/>
              <w:rPr>
                <w:i/>
                <w:iCs/>
              </w:rPr>
            </w:pPr>
            <w:r>
              <w:rPr>
                <w:i/>
                <w:iCs/>
              </w:rPr>
              <w:t xml:space="preserve">Применяется в подпорных насосах для нагнетания давления по сигналу датчика давления. </w:t>
            </w:r>
          </w:p>
        </w:tc>
      </w:tr>
      <w:tr w:rsidR="00132A3B" w:rsidTr="00132A3B">
        <w:tc>
          <w:tcPr>
            <w:tcW w:w="1088" w:type="dxa"/>
            <w:vAlign w:val="center"/>
          </w:tcPr>
          <w:p w:rsidR="00132A3B" w:rsidRDefault="00132A3B" w:rsidP="00F647B7">
            <w:pPr>
              <w:pStyle w:val="a0"/>
              <w:ind w:firstLine="0"/>
              <w:jc w:val="center"/>
            </w:pPr>
            <w:r>
              <w:rPr>
                <w:lang w:eastAsia="ru-RU"/>
              </w:rPr>
              <w:drawing>
                <wp:inline distT="0" distB="0" distL="0" distR="0">
                  <wp:extent cx="553720" cy="574040"/>
                  <wp:effectExtent l="0" t="0" r="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23" cstate="print">
                            <a:extLst>
                              <a:ext uri="{28A0092B-C50C-407E-A947-70E740481C1C}">
                                <a14:useLocalDpi xmlns:a14="http://schemas.microsoft.com/office/drawing/2010/main" val="0"/>
                              </a:ext>
                            </a:extLst>
                          </a:blip>
                          <a:srcRect l="20674" t="69468" r="61440" b="11149"/>
                          <a:stretch/>
                        </pic:blipFill>
                        <pic:spPr bwMode="auto">
                          <a:xfrm>
                            <a:off x="0" y="0"/>
                            <a:ext cx="553913" cy="574240"/>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tcPr>
          <w:p w:rsidR="00132A3B" w:rsidRDefault="00132A3B" w:rsidP="00F647B7">
            <w:pPr>
              <w:pStyle w:val="a0"/>
              <w:ind w:firstLine="0"/>
              <w:rPr>
                <w:i/>
                <w:iCs/>
              </w:rPr>
            </w:pPr>
            <w:r w:rsidRPr="00132A3B">
              <w:rPr>
                <w:i/>
                <w:iCs/>
                <w:lang w:eastAsia="ru-RU"/>
              </w:rPr>
              <w:drawing>
                <wp:inline distT="0" distB="0" distL="0" distR="0">
                  <wp:extent cx="1158444" cy="967563"/>
                  <wp:effectExtent l="19050" t="0" r="3606" b="0"/>
                  <wp:docPr id="7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арианты настройки переключателя с пояснением.jpg"/>
                          <pic:cNvPicPr/>
                        </pic:nvPicPr>
                        <pic:blipFill rotWithShape="1">
                          <a:blip r:embed="rId20" cstate="print">
                            <a:extLst>
                              <a:ext uri="{28A0092B-C50C-407E-A947-70E740481C1C}">
                                <a14:useLocalDpi xmlns:a14="http://schemas.microsoft.com/office/drawing/2010/main" val="0"/>
                              </a:ext>
                            </a:extLst>
                          </a:blip>
                          <a:srcRect l="52508" t="65229" r="18590" b="9536"/>
                          <a:stretch/>
                        </pic:blipFill>
                        <pic:spPr bwMode="auto">
                          <a:xfrm>
                            <a:off x="0" y="0"/>
                            <a:ext cx="1157988" cy="967563"/>
                          </a:xfrm>
                          <a:prstGeom prst="rect">
                            <a:avLst/>
                          </a:prstGeom>
                          <a:ln>
                            <a:noFill/>
                          </a:ln>
                          <a:extLst>
                            <a:ext uri="{53640926-AAD7-44D8-BBD7-CCE9431645EC}">
                              <a14:shadowObscured xmlns:a14="http://schemas.microsoft.com/office/drawing/2010/main"/>
                            </a:ext>
                          </a:extLst>
                        </pic:spPr>
                      </pic:pic>
                    </a:graphicData>
                  </a:graphic>
                </wp:inline>
              </w:drawing>
            </w:r>
          </w:p>
        </w:tc>
        <w:tc>
          <w:tcPr>
            <w:tcW w:w="5635" w:type="dxa"/>
            <w:vAlign w:val="center"/>
          </w:tcPr>
          <w:p w:rsidR="00132A3B" w:rsidRPr="001A2305" w:rsidRDefault="00132A3B" w:rsidP="00F647B7">
            <w:pPr>
              <w:pStyle w:val="a0"/>
              <w:ind w:firstLine="0"/>
              <w:rPr>
                <w:i/>
                <w:iCs/>
              </w:rPr>
            </w:pPr>
            <w:r>
              <w:rPr>
                <w:i/>
                <w:iCs/>
              </w:rPr>
              <w:t xml:space="preserve">Применяется для откачки воды из емкости по сигналу поплавкового выключателя или датчика уровня жидкости. </w:t>
            </w:r>
          </w:p>
        </w:tc>
      </w:tr>
    </w:tbl>
    <w:p w:rsidR="00F647B7" w:rsidRDefault="00F647B7" w:rsidP="00F647B7">
      <w:pPr>
        <w:pStyle w:val="2"/>
      </w:pPr>
      <w:bookmarkStart w:id="15" w:name="_Toc114481015"/>
      <w:r>
        <w:lastRenderedPageBreak/>
        <w:t>Калибровка контрольной панели</w:t>
      </w:r>
      <w:bookmarkEnd w:id="15"/>
    </w:p>
    <w:p w:rsidR="00132A3B" w:rsidRDefault="00132A3B" w:rsidP="00132A3B">
      <w:pPr>
        <w:pStyle w:val="a0"/>
      </w:pPr>
      <w:r>
        <w:t xml:space="preserve">Важно провести калибровку в кратчайшие сроки после установки и запуска насоса — это поможет обеспечить максимальную защиту насоса. </w:t>
      </w:r>
    </w:p>
    <w:p w:rsidR="00132A3B" w:rsidRDefault="00132A3B" w:rsidP="00132A3B">
      <w:pPr>
        <w:pStyle w:val="a0"/>
      </w:pPr>
      <w:r>
        <w:t xml:space="preserve">Порядок калибровки: </w:t>
      </w:r>
    </w:p>
    <w:p w:rsidR="00132A3B" w:rsidRDefault="00132A3B" w:rsidP="00132A3B">
      <w:pPr>
        <w:pStyle w:val="a0"/>
        <w:numPr>
          <w:ilvl w:val="0"/>
          <w:numId w:val="10"/>
        </w:numPr>
      </w:pPr>
      <w:r>
        <w:t xml:space="preserve">Нажмите кнопку </w:t>
      </w:r>
      <w:r>
        <w:rPr>
          <w:lang w:eastAsia="ru-RU"/>
        </w:rPr>
        <w:t>«</w:t>
      </w:r>
      <w:r>
        <w:rPr>
          <w:lang w:val="en-US" w:eastAsia="ru-RU"/>
        </w:rPr>
        <w:t>MODE</w:t>
      </w:r>
      <w:r>
        <w:rPr>
          <w:lang w:eastAsia="ru-RU"/>
        </w:rPr>
        <w:t>»</w:t>
      </w:r>
      <w:r>
        <w:t xml:space="preserve"> для переключения в ручной режим работы насоса. Насос должен оказаться выключенным, а на экране должна загореться надпись </w:t>
      </w:r>
      <w:r w:rsidRPr="00EE0800">
        <w:t>«</w:t>
      </w:r>
      <w:r>
        <w:rPr>
          <w:lang w:val="en-US"/>
        </w:rPr>
        <w:t>MANUAL</w:t>
      </w:r>
      <w:r w:rsidRPr="00EE0800">
        <w:t>»</w:t>
      </w:r>
      <w:r>
        <w:t xml:space="preserve">. Если контрольная панель калибруется в первый раз — на экране будет мигать надпись </w:t>
      </w:r>
      <w:r w:rsidRPr="00EE0800">
        <w:t>«</w:t>
      </w:r>
      <w:r>
        <w:rPr>
          <w:lang w:val="en-US"/>
        </w:rPr>
        <w:t>PUMP</w:t>
      </w:r>
      <w:r w:rsidRPr="00EE0800">
        <w:t xml:space="preserve"> </w:t>
      </w:r>
      <w:r>
        <w:rPr>
          <w:lang w:val="en-US"/>
        </w:rPr>
        <w:t>NO</w:t>
      </w:r>
      <w:r w:rsidRPr="00EE0800">
        <w:t xml:space="preserve"> </w:t>
      </w:r>
      <w:r>
        <w:rPr>
          <w:lang w:val="en-US"/>
        </w:rPr>
        <w:t>CALIBRATION</w:t>
      </w:r>
      <w:r w:rsidRPr="00EE0800">
        <w:t>»</w:t>
      </w:r>
      <w:r>
        <w:t>. Индикация на дисплее будет выглядеть примерно так:</w:t>
      </w:r>
      <w:r>
        <w:br/>
      </w:r>
      <w:r>
        <w:rPr>
          <w:lang w:eastAsia="ru-RU"/>
        </w:rPr>
        <w:drawing>
          <wp:inline distT="0" distB="0" distL="0" distR="0">
            <wp:extent cx="2043666" cy="1427248"/>
            <wp:effectExtent l="19050" t="0" r="0" b="0"/>
            <wp:docPr id="7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Калибровка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0300" cy="1452832"/>
                    </a:xfrm>
                    <a:prstGeom prst="rect">
                      <a:avLst/>
                    </a:prstGeom>
                  </pic:spPr>
                </pic:pic>
              </a:graphicData>
            </a:graphic>
          </wp:inline>
        </w:drawing>
      </w:r>
      <w:r w:rsidRPr="00EC14F7">
        <w:t xml:space="preserve"> </w:t>
      </w:r>
    </w:p>
    <w:p w:rsidR="00132A3B" w:rsidRDefault="00132A3B" w:rsidP="00132A3B">
      <w:pPr>
        <w:pStyle w:val="a0"/>
        <w:numPr>
          <w:ilvl w:val="0"/>
          <w:numId w:val="10"/>
        </w:numPr>
      </w:pPr>
      <w:r>
        <w:t xml:space="preserve">Нажмите кнопку </w:t>
      </w:r>
      <w:r>
        <w:rPr>
          <w:lang w:eastAsia="ru-RU"/>
        </w:rPr>
        <w:t>«</w:t>
      </w:r>
      <w:r>
        <w:rPr>
          <w:lang w:val="en-US" w:eastAsia="ru-RU"/>
        </w:rPr>
        <w:t>START</w:t>
      </w:r>
      <w:r>
        <w:rPr>
          <w:lang w:eastAsia="ru-RU"/>
        </w:rPr>
        <w:t>»</w:t>
      </w:r>
      <w:r w:rsidRPr="00CE22E6">
        <w:t xml:space="preserve"> </w:t>
      </w:r>
      <w:r>
        <w:t>для запуска насоса. Убедитесь, что насос работает нормально, все трубопроводы и шланги подключены правильно, насос создает достаточное давление и расход воздуха. Оцените показания контрольной панели: убедитесь, что отображаемое напряжение и потребляемый ток соответствуют вашим ожиданиям. Индикация на дисплее будет примерно такой:</w:t>
      </w:r>
      <w:r>
        <w:br/>
      </w:r>
      <w:r>
        <w:rPr>
          <w:lang w:eastAsia="ru-RU"/>
        </w:rPr>
        <w:drawing>
          <wp:inline distT="0" distB="0" distL="0" distR="0">
            <wp:extent cx="2107817" cy="1403498"/>
            <wp:effectExtent l="19050" t="0" r="6733" b="0"/>
            <wp:docPr id="8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Калибровка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5381" cy="1415193"/>
                    </a:xfrm>
                    <a:prstGeom prst="rect">
                      <a:avLst/>
                    </a:prstGeom>
                  </pic:spPr>
                </pic:pic>
              </a:graphicData>
            </a:graphic>
          </wp:inline>
        </w:drawing>
      </w:r>
    </w:p>
    <w:p w:rsidR="00132A3B" w:rsidRDefault="00132A3B" w:rsidP="00132A3B">
      <w:pPr>
        <w:pStyle w:val="a0"/>
        <w:numPr>
          <w:ilvl w:val="0"/>
          <w:numId w:val="10"/>
        </w:numPr>
      </w:pPr>
      <w:r>
        <w:t xml:space="preserve">Нажмите на кнопку </w:t>
      </w:r>
      <w:r>
        <w:rPr>
          <w:lang w:eastAsia="ru-RU"/>
        </w:rPr>
        <w:t>«</w:t>
      </w:r>
      <w:r>
        <w:rPr>
          <w:lang w:val="en-US" w:eastAsia="ru-RU"/>
        </w:rPr>
        <w:t>STORE</w:t>
      </w:r>
      <w:r>
        <w:rPr>
          <w:lang w:eastAsia="ru-RU"/>
        </w:rPr>
        <w:t>»</w:t>
      </w:r>
      <w:r>
        <w:t>. Контрольная панель издаст короткий звуковой сигнал, после чего на дисплее появится обратный отсчет. Дождитесь окончания обратного отсчета (за это время контрольная панель запомнит рабочие параметры двигателя насоса). Показания дисплея будут примерно такими:</w:t>
      </w:r>
      <w:r>
        <w:br/>
      </w:r>
      <w:r>
        <w:rPr>
          <w:lang w:eastAsia="ru-RU"/>
        </w:rPr>
        <w:drawing>
          <wp:inline distT="0" distB="0" distL="0" distR="0">
            <wp:extent cx="2081769" cy="1403498"/>
            <wp:effectExtent l="19050" t="0" r="0" b="0"/>
            <wp:docPr id="8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Калибровка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6847" cy="1413663"/>
                    </a:xfrm>
                    <a:prstGeom prst="rect">
                      <a:avLst/>
                    </a:prstGeom>
                  </pic:spPr>
                </pic:pic>
              </a:graphicData>
            </a:graphic>
          </wp:inline>
        </w:drawing>
      </w:r>
    </w:p>
    <w:p w:rsidR="00132A3B" w:rsidRDefault="00132A3B" w:rsidP="00132A3B">
      <w:pPr>
        <w:pStyle w:val="a0"/>
        <w:numPr>
          <w:ilvl w:val="0"/>
          <w:numId w:val="10"/>
        </w:numPr>
      </w:pPr>
      <w:r>
        <w:t xml:space="preserve">После того, как обратный отсчет завершится, насос автоматически остановится. Это будет означать,  что контрольная панель завершила процесс калибровки и готова полноценно защищать насос. Показаня </w:t>
      </w:r>
      <w:r>
        <w:lastRenderedPageBreak/>
        <w:t>дисплея будут примерно такими:</w:t>
      </w:r>
      <w:r>
        <w:br/>
      </w:r>
      <w:r>
        <w:rPr>
          <w:lang w:eastAsia="ru-RU"/>
        </w:rPr>
        <w:drawing>
          <wp:inline distT="0" distB="0" distL="0" distR="0">
            <wp:extent cx="2175208" cy="1424762"/>
            <wp:effectExtent l="19050" t="0" r="0" b="0"/>
            <wp:docPr id="8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Калибровка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8236" cy="1439845"/>
                    </a:xfrm>
                    <a:prstGeom prst="rect">
                      <a:avLst/>
                    </a:prstGeom>
                  </pic:spPr>
                </pic:pic>
              </a:graphicData>
            </a:graphic>
          </wp:inline>
        </w:drawing>
      </w:r>
    </w:p>
    <w:p w:rsidR="00132A3B" w:rsidRDefault="00132A3B" w:rsidP="00132A3B">
      <w:pPr>
        <w:pStyle w:val="a0"/>
        <w:numPr>
          <w:ilvl w:val="0"/>
          <w:numId w:val="10"/>
        </w:numPr>
      </w:pPr>
      <w:r>
        <w:t xml:space="preserve">Далее вы можете запускать насос вручную с помощью кнопок, или перейти в автоматический режим работы (по показаниям датчиков). Подробнее о режимах работы можно прочитать далее. </w:t>
      </w:r>
    </w:p>
    <w:p w:rsidR="00132A3B" w:rsidRDefault="00132A3B" w:rsidP="00132A3B">
      <w:pPr>
        <w:pStyle w:val="2"/>
      </w:pPr>
      <w:bookmarkStart w:id="16" w:name="_Toc114481016"/>
      <w:r>
        <w:t>Сброс калибровки контрольной панели</w:t>
      </w:r>
      <w:bookmarkEnd w:id="16"/>
    </w:p>
    <w:p w:rsidR="00132A3B" w:rsidRDefault="00132A3B" w:rsidP="00132A3B">
      <w:pPr>
        <w:pStyle w:val="a0"/>
      </w:pPr>
      <w:r>
        <w:t xml:space="preserve">Повторную калибровку нужно проводить в следующих случаях: </w:t>
      </w:r>
    </w:p>
    <w:p w:rsidR="00132A3B" w:rsidRDefault="00132A3B" w:rsidP="00132A3B">
      <w:pPr>
        <w:pStyle w:val="a0"/>
        <w:numPr>
          <w:ilvl w:val="0"/>
          <w:numId w:val="1"/>
        </w:numPr>
      </w:pPr>
      <w:r>
        <w:t xml:space="preserve">Если к контрольной панели подключается новый насос. </w:t>
      </w:r>
    </w:p>
    <w:p w:rsidR="00132A3B" w:rsidRDefault="00132A3B" w:rsidP="00132A3B">
      <w:pPr>
        <w:pStyle w:val="a0"/>
        <w:numPr>
          <w:ilvl w:val="0"/>
          <w:numId w:val="1"/>
        </w:numPr>
      </w:pPr>
      <w:r>
        <w:t>Если изменилась конфигурация подключенных к насосу трубопроводов.</w:t>
      </w:r>
    </w:p>
    <w:p w:rsidR="00132A3B" w:rsidRDefault="00132A3B" w:rsidP="00132A3B">
      <w:pPr>
        <w:pStyle w:val="a0"/>
        <w:numPr>
          <w:ilvl w:val="0"/>
          <w:numId w:val="1"/>
        </w:numPr>
      </w:pPr>
      <w:r>
        <w:t xml:space="preserve">Если существенно изменились параметры работы насоса. </w:t>
      </w:r>
    </w:p>
    <w:p w:rsidR="00132A3B" w:rsidRDefault="00132A3B" w:rsidP="00132A3B">
      <w:pPr>
        <w:pStyle w:val="a0"/>
      </w:pPr>
    </w:p>
    <w:p w:rsidR="00132A3B" w:rsidRDefault="00132A3B" w:rsidP="00132A3B">
      <w:pPr>
        <w:pStyle w:val="a0"/>
      </w:pPr>
      <w:r>
        <w:t>Как сбросить калибровку контрольной панели:</w:t>
      </w:r>
    </w:p>
    <w:p w:rsidR="00132A3B" w:rsidRDefault="00132A3B" w:rsidP="00132A3B">
      <w:pPr>
        <w:pStyle w:val="a0"/>
        <w:numPr>
          <w:ilvl w:val="0"/>
          <w:numId w:val="3"/>
        </w:numPr>
      </w:pPr>
      <w:r>
        <w:t xml:space="preserve">Нажатием кнопки </w:t>
      </w:r>
      <w:r>
        <w:rPr>
          <w:lang w:eastAsia="ru-RU"/>
        </w:rPr>
        <w:t>«</w:t>
      </w:r>
      <w:r>
        <w:rPr>
          <w:lang w:val="en-US" w:eastAsia="ru-RU"/>
        </w:rPr>
        <w:t>MODE</w:t>
      </w:r>
      <w:r>
        <w:rPr>
          <w:lang w:eastAsia="ru-RU"/>
        </w:rPr>
        <w:t>»</w:t>
      </w:r>
      <w:r>
        <w:t xml:space="preserve"> переключите контрольную панель в ручной режим. Убедитесь, что насос остановлен, а на экране высветилась надпись </w:t>
      </w:r>
      <w:r w:rsidRPr="00EB1D34">
        <w:t>«</w:t>
      </w:r>
      <w:r>
        <w:rPr>
          <w:lang w:val="en-US"/>
        </w:rPr>
        <w:t>MANUAL</w:t>
      </w:r>
      <w:r w:rsidRPr="00EB1D34">
        <w:t>»</w:t>
      </w:r>
      <w:r>
        <w:t xml:space="preserve">: </w:t>
      </w:r>
      <w:r>
        <w:br/>
      </w:r>
      <w:r>
        <w:rPr>
          <w:lang w:eastAsia="ru-RU"/>
        </w:rPr>
        <w:drawing>
          <wp:inline distT="0" distB="0" distL="0" distR="0">
            <wp:extent cx="2110277" cy="1382232"/>
            <wp:effectExtent l="19050" t="0" r="4273" b="0"/>
            <wp:docPr id="8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Калибровка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8341" cy="1387514"/>
                    </a:xfrm>
                    <a:prstGeom prst="rect">
                      <a:avLst/>
                    </a:prstGeom>
                  </pic:spPr>
                </pic:pic>
              </a:graphicData>
            </a:graphic>
          </wp:inline>
        </w:drawing>
      </w:r>
    </w:p>
    <w:p w:rsidR="00132A3B" w:rsidRDefault="00132A3B" w:rsidP="00132A3B">
      <w:pPr>
        <w:pStyle w:val="a0"/>
        <w:numPr>
          <w:ilvl w:val="0"/>
          <w:numId w:val="3"/>
        </w:numPr>
      </w:pPr>
      <w:r>
        <w:t xml:space="preserve">Нажмите и удерживайте кнопку </w:t>
      </w:r>
      <w:r>
        <w:rPr>
          <w:lang w:eastAsia="ru-RU"/>
        </w:rPr>
        <w:t>«</w:t>
      </w:r>
      <w:r>
        <w:rPr>
          <w:lang w:val="en-US" w:eastAsia="ru-RU"/>
        </w:rPr>
        <w:t>STOP</w:t>
      </w:r>
      <w:r>
        <w:rPr>
          <w:lang w:eastAsia="ru-RU"/>
        </w:rPr>
        <w:t>»</w:t>
      </w:r>
      <w:r>
        <w:t xml:space="preserve"> до тех пор, пока панель не издаст звуковой сигнал, затем — отпустите. Контрольная панель будет сброшена до заводских настроек. В том числе сбросятся и параметры калибровки. На дисплее начнет мигать надпись «</w:t>
      </w:r>
      <w:r>
        <w:rPr>
          <w:lang w:val="en-US"/>
        </w:rPr>
        <w:t>PUMP NO CALIBRATION»</w:t>
      </w:r>
      <w:r>
        <w:t xml:space="preserve">. </w:t>
      </w:r>
      <w:r>
        <w:br/>
      </w:r>
      <w:r>
        <w:rPr>
          <w:lang w:eastAsia="ru-RU"/>
        </w:rPr>
        <w:drawing>
          <wp:inline distT="0" distB="0" distL="0" distR="0">
            <wp:extent cx="2047786" cy="1422485"/>
            <wp:effectExtent l="19050" t="0" r="0" b="0"/>
            <wp:docPr id="8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888" cy="1425335"/>
                    </a:xfrm>
                    <a:prstGeom prst="rect">
                      <a:avLst/>
                    </a:prstGeom>
                    <a:noFill/>
                    <a:ln>
                      <a:noFill/>
                    </a:ln>
                  </pic:spPr>
                </pic:pic>
              </a:graphicData>
            </a:graphic>
          </wp:inline>
        </w:drawing>
      </w:r>
    </w:p>
    <w:p w:rsidR="00132A3B" w:rsidRPr="00132A3B" w:rsidRDefault="00132A3B" w:rsidP="00132A3B">
      <w:pPr>
        <w:pStyle w:val="a0"/>
      </w:pPr>
    </w:p>
    <w:p w:rsidR="00F647B7" w:rsidRDefault="00F647B7" w:rsidP="00F647B7">
      <w:pPr>
        <w:pStyle w:val="a0"/>
        <w:ind w:left="927" w:firstLine="0"/>
        <w:jc w:val="center"/>
        <w:rPr>
          <w:rStyle w:val="10"/>
        </w:rPr>
      </w:pPr>
      <w:bookmarkStart w:id="17" w:name="_Toc114481017"/>
      <w:r w:rsidRPr="008C6A42">
        <w:rPr>
          <w:rStyle w:val="10"/>
        </w:rPr>
        <w:t>Основные операции</w:t>
      </w:r>
      <w:bookmarkEnd w:id="17"/>
    </w:p>
    <w:p w:rsidR="00567E35" w:rsidRDefault="00567E35" w:rsidP="00567E35">
      <w:pPr>
        <w:pStyle w:val="a0"/>
        <w:ind w:left="927" w:firstLine="0"/>
      </w:pPr>
    </w:p>
    <w:p w:rsidR="00F647B7" w:rsidRPr="00567E35" w:rsidRDefault="00F647B7" w:rsidP="00F647B7">
      <w:pPr>
        <w:pStyle w:val="a6"/>
        <w:numPr>
          <w:ilvl w:val="0"/>
          <w:numId w:val="5"/>
        </w:numPr>
        <w:rPr>
          <w:rFonts w:cstheme="minorHAnsi"/>
          <w:sz w:val="26"/>
          <w:szCs w:val="26"/>
        </w:rPr>
      </w:pPr>
      <w:r>
        <w:rPr>
          <w:b/>
          <w:sz w:val="26"/>
          <w:szCs w:val="26"/>
        </w:rPr>
        <w:t>А</w:t>
      </w:r>
      <w:r w:rsidRPr="00B17CCD">
        <w:rPr>
          <w:b/>
          <w:sz w:val="26"/>
          <w:szCs w:val="26"/>
        </w:rPr>
        <w:t>втоматический режим</w:t>
      </w:r>
      <w:r>
        <w:rPr>
          <w:sz w:val="26"/>
          <w:szCs w:val="26"/>
        </w:rPr>
        <w:t xml:space="preserve">. При автоматическом режиме работы задействованы все функции защиты, в том числе функции контроля с </w:t>
      </w:r>
      <w:r>
        <w:rPr>
          <w:sz w:val="26"/>
          <w:szCs w:val="26"/>
        </w:rPr>
        <w:lastRenderedPageBreak/>
        <w:t>помощью датчиков уровней жидкости, поплавковых выключателей или подключенного реле давления.</w:t>
      </w:r>
    </w:p>
    <w:p w:rsidR="00567E35" w:rsidRPr="00B17CCD" w:rsidRDefault="00567E35" w:rsidP="00567E35">
      <w:pPr>
        <w:pStyle w:val="a6"/>
        <w:numPr>
          <w:ilvl w:val="0"/>
          <w:numId w:val="5"/>
        </w:numPr>
        <w:rPr>
          <w:b/>
          <w:noProof/>
          <w:sz w:val="26"/>
          <w:szCs w:val="26"/>
        </w:rPr>
      </w:pPr>
      <w:r>
        <w:rPr>
          <w:noProof/>
          <w:sz w:val="26"/>
          <w:szCs w:val="26"/>
        </w:rPr>
        <w:t>При нажатии кнопки «</w:t>
      </w:r>
      <w:r>
        <w:rPr>
          <w:noProof/>
          <w:sz w:val="26"/>
          <w:szCs w:val="26"/>
          <w:lang w:val="en-US"/>
        </w:rPr>
        <w:t>MODE</w:t>
      </w:r>
      <w:r>
        <w:rPr>
          <w:noProof/>
          <w:sz w:val="26"/>
          <w:szCs w:val="26"/>
        </w:rPr>
        <w:t xml:space="preserve">» вы сможете перевести панель в </w:t>
      </w:r>
      <w:r w:rsidRPr="00B17CCD">
        <w:rPr>
          <w:b/>
          <w:noProof/>
          <w:sz w:val="26"/>
          <w:szCs w:val="26"/>
        </w:rPr>
        <w:t>ручной режим.</w:t>
      </w:r>
      <w:r>
        <w:rPr>
          <w:b/>
          <w:noProof/>
          <w:sz w:val="26"/>
          <w:szCs w:val="26"/>
        </w:rPr>
        <w:t xml:space="preserve"> </w:t>
      </w:r>
      <w:r>
        <w:rPr>
          <w:noProof/>
          <w:sz w:val="26"/>
          <w:szCs w:val="26"/>
        </w:rPr>
        <w:t>При нажатии кнопки «</w:t>
      </w:r>
      <w:r>
        <w:rPr>
          <w:noProof/>
          <w:sz w:val="26"/>
          <w:szCs w:val="26"/>
          <w:lang w:val="en-US"/>
        </w:rPr>
        <w:t>START</w:t>
      </w:r>
      <w:r>
        <w:rPr>
          <w:noProof/>
          <w:sz w:val="26"/>
          <w:szCs w:val="26"/>
        </w:rPr>
        <w:t xml:space="preserve">» насос начнет работать, при </w:t>
      </w:r>
      <w:r w:rsidRPr="008D544D">
        <w:rPr>
          <w:rFonts w:cstheme="minorHAnsi"/>
          <w:sz w:val="26"/>
          <w:szCs w:val="26"/>
        </w:rPr>
        <w:t>нажатии кнопки «</w:t>
      </w:r>
      <w:r w:rsidRPr="008D544D">
        <w:rPr>
          <w:rFonts w:cstheme="minorHAnsi"/>
          <w:sz w:val="26"/>
          <w:szCs w:val="26"/>
          <w:lang w:val="en-US"/>
        </w:rPr>
        <w:t>STOP</w:t>
      </w:r>
      <w:r w:rsidRPr="008D544D">
        <w:rPr>
          <w:rFonts w:cstheme="minorHAnsi"/>
          <w:sz w:val="26"/>
          <w:szCs w:val="26"/>
        </w:rPr>
        <w:t>» насос остановится</w:t>
      </w:r>
      <w:r>
        <w:rPr>
          <w:rFonts w:cstheme="minorHAnsi"/>
          <w:sz w:val="26"/>
          <w:szCs w:val="26"/>
        </w:rPr>
        <w:t>.</w:t>
      </w:r>
    </w:p>
    <w:p w:rsidR="00567E35" w:rsidRPr="00567E35" w:rsidRDefault="00567E35" w:rsidP="00567E35">
      <w:pPr>
        <w:pStyle w:val="a6"/>
        <w:rPr>
          <w:sz w:val="26"/>
          <w:szCs w:val="26"/>
        </w:rPr>
      </w:pPr>
      <w:r>
        <w:rPr>
          <w:b/>
          <w:noProof/>
          <w:sz w:val="26"/>
          <w:szCs w:val="26"/>
          <w:lang w:eastAsia="ru-RU"/>
        </w:rPr>
        <w:drawing>
          <wp:anchor distT="0" distB="0" distL="114300" distR="114300" simplePos="0" relativeHeight="251725824" behindDoc="0" locked="0" layoutInCell="1" allowOverlap="1">
            <wp:simplePos x="0" y="0"/>
            <wp:positionH relativeFrom="column">
              <wp:posOffset>150495</wp:posOffset>
            </wp:positionH>
            <wp:positionV relativeFrom="paragraph">
              <wp:posOffset>45085</wp:posOffset>
            </wp:positionV>
            <wp:extent cx="671830" cy="541655"/>
            <wp:effectExtent l="19050" t="0" r="0" b="0"/>
            <wp:wrapSquare wrapText="bothSides"/>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нак Внимание в высоком качеств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830" cy="541655"/>
                    </a:xfrm>
                    <a:prstGeom prst="rect">
                      <a:avLst/>
                    </a:prstGeom>
                  </pic:spPr>
                </pic:pic>
              </a:graphicData>
            </a:graphic>
          </wp:anchor>
        </w:drawing>
      </w:r>
      <w:r>
        <w:rPr>
          <w:b/>
          <w:sz w:val="26"/>
          <w:szCs w:val="26"/>
        </w:rPr>
        <w:t xml:space="preserve">Внимание! </w:t>
      </w:r>
      <w:r>
        <w:rPr>
          <w:sz w:val="26"/>
          <w:szCs w:val="26"/>
        </w:rPr>
        <w:t xml:space="preserve">В ручном режиме контрольная панель </w:t>
      </w:r>
      <w:r w:rsidR="00677D89">
        <w:rPr>
          <w:sz w:val="26"/>
          <w:szCs w:val="26"/>
        </w:rPr>
        <w:t>не может принимать сигнал от датчика уровня жидкости или реле давления.</w:t>
      </w:r>
    </w:p>
    <w:p w:rsidR="00567E35" w:rsidRDefault="00567E35" w:rsidP="00567E35">
      <w:pPr>
        <w:pStyle w:val="a6"/>
        <w:rPr>
          <w:b/>
          <w:sz w:val="26"/>
          <w:szCs w:val="26"/>
        </w:rPr>
      </w:pPr>
    </w:p>
    <w:p w:rsidR="00567E35" w:rsidRDefault="00567E35" w:rsidP="00567E35">
      <w:pPr>
        <w:pStyle w:val="a6"/>
        <w:rPr>
          <w:b/>
          <w:sz w:val="26"/>
          <w:szCs w:val="26"/>
        </w:rPr>
      </w:pPr>
    </w:p>
    <w:p w:rsidR="00567E35" w:rsidRDefault="00567E35" w:rsidP="00567E35">
      <w:pPr>
        <w:pStyle w:val="a6"/>
        <w:rPr>
          <w:rFonts w:cstheme="minorHAnsi"/>
          <w:sz w:val="26"/>
          <w:szCs w:val="26"/>
        </w:rPr>
      </w:pPr>
      <w:r>
        <w:rPr>
          <w:b/>
          <w:sz w:val="26"/>
          <w:szCs w:val="26"/>
        </w:rPr>
        <w:t>Примечания</w:t>
      </w:r>
      <w:r w:rsidRPr="00567E35">
        <w:rPr>
          <w:rFonts w:cstheme="minorHAnsi"/>
          <w:sz w:val="26"/>
          <w:szCs w:val="26"/>
        </w:rPr>
        <w:t>:</w:t>
      </w:r>
    </w:p>
    <w:p w:rsidR="00567E35" w:rsidRPr="00567E35" w:rsidRDefault="00567E35" w:rsidP="00567E35">
      <w:pPr>
        <w:pStyle w:val="a6"/>
        <w:numPr>
          <w:ilvl w:val="0"/>
          <w:numId w:val="11"/>
        </w:numPr>
        <w:rPr>
          <w:rFonts w:cstheme="minorHAnsi"/>
          <w:sz w:val="26"/>
          <w:szCs w:val="26"/>
        </w:rPr>
      </w:pPr>
      <w:r>
        <w:rPr>
          <w:rFonts w:cstheme="minorHAnsi"/>
          <w:sz w:val="26"/>
          <w:szCs w:val="26"/>
        </w:rPr>
        <w:t xml:space="preserve">если вы хотите принудительно отключить насос, работающий в автоматическом, нажмите кнопку </w:t>
      </w:r>
      <w:r>
        <w:rPr>
          <w:noProof/>
          <w:sz w:val="26"/>
          <w:szCs w:val="26"/>
        </w:rPr>
        <w:t>«</w:t>
      </w:r>
      <w:r>
        <w:rPr>
          <w:noProof/>
          <w:sz w:val="26"/>
          <w:szCs w:val="26"/>
          <w:lang w:val="en-US"/>
        </w:rPr>
        <w:t>MODE</w:t>
      </w:r>
      <w:r>
        <w:rPr>
          <w:noProof/>
          <w:sz w:val="26"/>
          <w:szCs w:val="26"/>
        </w:rPr>
        <w:t>» - насос переключится на ручное управление и автоматически выключится;</w:t>
      </w:r>
    </w:p>
    <w:p w:rsidR="00567E35" w:rsidRPr="00567E35" w:rsidRDefault="00567E35" w:rsidP="00567E35">
      <w:pPr>
        <w:pStyle w:val="a6"/>
        <w:numPr>
          <w:ilvl w:val="0"/>
          <w:numId w:val="11"/>
        </w:numPr>
        <w:rPr>
          <w:rFonts w:cstheme="minorHAnsi"/>
          <w:sz w:val="26"/>
          <w:szCs w:val="26"/>
        </w:rPr>
      </w:pPr>
      <w:r>
        <w:rPr>
          <w:noProof/>
          <w:sz w:val="26"/>
          <w:szCs w:val="26"/>
        </w:rPr>
        <w:t>при отключении панели от питания и его последующем восстановлении блок управления включится после обратного 10-секундного отсчета;</w:t>
      </w:r>
    </w:p>
    <w:p w:rsidR="00567E35" w:rsidRPr="00AA06C6" w:rsidRDefault="00567E35" w:rsidP="00567E35">
      <w:pPr>
        <w:pStyle w:val="a6"/>
        <w:numPr>
          <w:ilvl w:val="0"/>
          <w:numId w:val="11"/>
        </w:numPr>
        <w:rPr>
          <w:rFonts w:cstheme="minorHAnsi"/>
          <w:sz w:val="26"/>
          <w:szCs w:val="26"/>
        </w:rPr>
      </w:pPr>
      <w:r>
        <w:rPr>
          <w:noProof/>
          <w:sz w:val="26"/>
          <w:szCs w:val="26"/>
        </w:rPr>
        <w:t>вне зависимости от того, в каком режиме работала панель, после отключения и восстановления питания блок управления начнет работать в том же режиме, в котором работал до отключения.</w:t>
      </w:r>
    </w:p>
    <w:p w:rsidR="00677D89" w:rsidRDefault="00677D89" w:rsidP="001E6A0B">
      <w:pPr>
        <w:pStyle w:val="a6"/>
        <w:numPr>
          <w:ilvl w:val="0"/>
          <w:numId w:val="3"/>
        </w:numPr>
        <w:rPr>
          <w:sz w:val="26"/>
          <w:szCs w:val="26"/>
        </w:rPr>
      </w:pPr>
      <w:r w:rsidRPr="00677D89">
        <w:rPr>
          <w:sz w:val="26"/>
          <w:szCs w:val="26"/>
        </w:rPr>
        <w:t xml:space="preserve">Панель </w:t>
      </w:r>
      <w:r>
        <w:rPr>
          <w:sz w:val="26"/>
          <w:szCs w:val="26"/>
        </w:rPr>
        <w:t xml:space="preserve">может фиксировать </w:t>
      </w:r>
      <w:r w:rsidRPr="00677D89">
        <w:rPr>
          <w:b/>
          <w:sz w:val="26"/>
          <w:szCs w:val="26"/>
        </w:rPr>
        <w:t>пять последних причин отключения насоса</w:t>
      </w:r>
      <w:r>
        <w:rPr>
          <w:sz w:val="26"/>
          <w:szCs w:val="26"/>
        </w:rPr>
        <w:t>. Для их отображения на дисплее выполните следующие действия:</w:t>
      </w:r>
    </w:p>
    <w:p w:rsidR="00677D89" w:rsidRDefault="00405185" w:rsidP="00677D89">
      <w:pPr>
        <w:pStyle w:val="a6"/>
        <w:numPr>
          <w:ilvl w:val="0"/>
          <w:numId w:val="12"/>
        </w:numPr>
        <w:rPr>
          <w:sz w:val="26"/>
          <w:szCs w:val="26"/>
        </w:rPr>
      </w:pPr>
      <w:r>
        <w:rPr>
          <w:noProof/>
          <w:sz w:val="26"/>
          <w:szCs w:val="26"/>
          <w:lang w:eastAsia="ru-RU"/>
        </w:rPr>
        <w:drawing>
          <wp:anchor distT="0" distB="0" distL="114300" distR="114300" simplePos="0" relativeHeight="251726848" behindDoc="0" locked="0" layoutInCell="1" allowOverlap="1">
            <wp:simplePos x="0" y="0"/>
            <wp:positionH relativeFrom="column">
              <wp:posOffset>948055</wp:posOffset>
            </wp:positionH>
            <wp:positionV relativeFrom="paragraph">
              <wp:posOffset>808355</wp:posOffset>
            </wp:positionV>
            <wp:extent cx="2426335" cy="1605280"/>
            <wp:effectExtent l="19050" t="0" r="0" b="0"/>
            <wp:wrapTopAndBottom/>
            <wp:docPr id="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426335" cy="1605280"/>
                    </a:xfrm>
                    <a:prstGeom prst="rect">
                      <a:avLst/>
                    </a:prstGeom>
                    <a:noFill/>
                    <a:ln w="9525">
                      <a:noFill/>
                      <a:miter lim="800000"/>
                      <a:headEnd/>
                      <a:tailEnd/>
                    </a:ln>
                  </pic:spPr>
                </pic:pic>
              </a:graphicData>
            </a:graphic>
          </wp:anchor>
        </w:drawing>
      </w:r>
      <w:r w:rsidR="00677D89">
        <w:rPr>
          <w:sz w:val="26"/>
          <w:szCs w:val="26"/>
        </w:rPr>
        <w:t>нажмите кнопку «</w:t>
      </w:r>
      <w:r w:rsidR="00677D89">
        <w:rPr>
          <w:sz w:val="26"/>
          <w:szCs w:val="26"/>
          <w:lang w:val="en-US"/>
        </w:rPr>
        <w:t>MODE</w:t>
      </w:r>
      <w:r w:rsidR="00677D89">
        <w:rPr>
          <w:sz w:val="26"/>
          <w:szCs w:val="26"/>
        </w:rPr>
        <w:t>» для переключения в режим ручного управления, убедитесь, что насос не работ</w:t>
      </w:r>
      <w:r>
        <w:rPr>
          <w:sz w:val="26"/>
          <w:szCs w:val="26"/>
        </w:rPr>
        <w:t>а</w:t>
      </w:r>
      <w:r w:rsidR="00677D89">
        <w:rPr>
          <w:sz w:val="26"/>
          <w:szCs w:val="26"/>
        </w:rPr>
        <w:t>ет, а на дисплее отображается следующее:</w:t>
      </w:r>
    </w:p>
    <w:p w:rsidR="00405185" w:rsidRPr="00677D89" w:rsidRDefault="00405185" w:rsidP="00405185">
      <w:pPr>
        <w:pStyle w:val="a6"/>
        <w:ind w:left="1440"/>
        <w:rPr>
          <w:sz w:val="26"/>
          <w:szCs w:val="26"/>
        </w:rPr>
      </w:pPr>
    </w:p>
    <w:p w:rsidR="00F647B7" w:rsidRDefault="00405185" w:rsidP="00405185">
      <w:pPr>
        <w:pStyle w:val="a6"/>
        <w:numPr>
          <w:ilvl w:val="0"/>
          <w:numId w:val="12"/>
        </w:numPr>
        <w:rPr>
          <w:sz w:val="26"/>
          <w:szCs w:val="26"/>
        </w:rPr>
      </w:pPr>
      <w:r>
        <w:rPr>
          <w:noProof/>
          <w:sz w:val="26"/>
          <w:szCs w:val="26"/>
          <w:lang w:eastAsia="ru-RU"/>
        </w:rPr>
        <w:drawing>
          <wp:anchor distT="0" distB="0" distL="114300" distR="114300" simplePos="0" relativeHeight="251727872" behindDoc="0" locked="0" layoutInCell="1" allowOverlap="1">
            <wp:simplePos x="0" y="0"/>
            <wp:positionH relativeFrom="column">
              <wp:posOffset>756920</wp:posOffset>
            </wp:positionH>
            <wp:positionV relativeFrom="paragraph">
              <wp:posOffset>704215</wp:posOffset>
            </wp:positionV>
            <wp:extent cx="2936240" cy="1537335"/>
            <wp:effectExtent l="19050" t="0" r="0" b="0"/>
            <wp:wrapTopAndBottom/>
            <wp:docPr id="92" name="Рисунок 17" descr="C:\Users\Zv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ver\Desktop\1.jpg"/>
                    <pic:cNvPicPr>
                      <a:picLocks noChangeAspect="1" noChangeArrowheads="1"/>
                    </pic:cNvPicPr>
                  </pic:nvPicPr>
                  <pic:blipFill>
                    <a:blip r:embed="rId30" cstate="print"/>
                    <a:srcRect/>
                    <a:stretch>
                      <a:fillRect/>
                    </a:stretch>
                  </pic:blipFill>
                  <pic:spPr bwMode="auto">
                    <a:xfrm>
                      <a:off x="0" y="0"/>
                      <a:ext cx="2936240" cy="1537335"/>
                    </a:xfrm>
                    <a:prstGeom prst="rect">
                      <a:avLst/>
                    </a:prstGeom>
                    <a:noFill/>
                    <a:ln w="9525">
                      <a:noFill/>
                      <a:miter lim="800000"/>
                      <a:headEnd/>
                      <a:tailEnd/>
                    </a:ln>
                  </pic:spPr>
                </pic:pic>
              </a:graphicData>
            </a:graphic>
          </wp:anchor>
        </w:drawing>
      </w:r>
      <w:r w:rsidRPr="00405185">
        <w:rPr>
          <w:sz w:val="26"/>
          <w:szCs w:val="26"/>
        </w:rPr>
        <w:t>удер</w:t>
      </w:r>
      <w:r>
        <w:rPr>
          <w:sz w:val="26"/>
          <w:szCs w:val="26"/>
        </w:rPr>
        <w:t>живайте нажатой кнопку «</w:t>
      </w:r>
      <w:r>
        <w:rPr>
          <w:sz w:val="26"/>
          <w:szCs w:val="26"/>
          <w:lang w:val="en-US"/>
        </w:rPr>
        <w:t>STOP</w:t>
      </w:r>
      <w:r>
        <w:rPr>
          <w:sz w:val="26"/>
          <w:szCs w:val="26"/>
        </w:rPr>
        <w:t>» и нажмите «</w:t>
      </w:r>
      <w:r>
        <w:rPr>
          <w:sz w:val="26"/>
          <w:szCs w:val="26"/>
          <w:lang w:val="en-US"/>
        </w:rPr>
        <w:t>MODE</w:t>
      </w:r>
      <w:r>
        <w:rPr>
          <w:sz w:val="26"/>
          <w:szCs w:val="26"/>
        </w:rPr>
        <w:t>», панель издаст звук и отобразит на дисплее последнюю причину неисправности:</w:t>
      </w:r>
    </w:p>
    <w:p w:rsidR="00405185" w:rsidRDefault="00405185" w:rsidP="00405185">
      <w:pPr>
        <w:pStyle w:val="a6"/>
        <w:numPr>
          <w:ilvl w:val="0"/>
          <w:numId w:val="12"/>
        </w:numPr>
        <w:rPr>
          <w:sz w:val="26"/>
          <w:szCs w:val="26"/>
        </w:rPr>
      </w:pPr>
      <w:r>
        <w:rPr>
          <w:sz w:val="26"/>
          <w:szCs w:val="26"/>
        </w:rPr>
        <w:lastRenderedPageBreak/>
        <w:t>нажмите кнопку «</w:t>
      </w:r>
      <w:r>
        <w:rPr>
          <w:sz w:val="26"/>
          <w:szCs w:val="26"/>
          <w:lang w:val="en-US"/>
        </w:rPr>
        <w:t>STOP</w:t>
      </w:r>
      <w:r>
        <w:rPr>
          <w:sz w:val="26"/>
          <w:szCs w:val="26"/>
        </w:rPr>
        <w:t>», чтобы отключить отображение неисправности на дисплее.</w:t>
      </w:r>
    </w:p>
    <w:p w:rsidR="001E6A0B" w:rsidRDefault="00405185" w:rsidP="001E6A0B">
      <w:pPr>
        <w:pStyle w:val="a6"/>
        <w:numPr>
          <w:ilvl w:val="0"/>
          <w:numId w:val="3"/>
        </w:numPr>
        <w:rPr>
          <w:sz w:val="26"/>
          <w:szCs w:val="26"/>
        </w:rPr>
      </w:pPr>
      <w:r>
        <w:rPr>
          <w:sz w:val="26"/>
          <w:szCs w:val="26"/>
        </w:rPr>
        <w:t xml:space="preserve">Контрольная панель позволяет </w:t>
      </w:r>
      <w:r w:rsidRPr="00405185">
        <w:rPr>
          <w:b/>
          <w:sz w:val="26"/>
          <w:szCs w:val="26"/>
        </w:rPr>
        <w:t>фиксировать количество часов работы</w:t>
      </w:r>
      <w:r>
        <w:rPr>
          <w:sz w:val="26"/>
          <w:szCs w:val="26"/>
        </w:rPr>
        <w:t xml:space="preserve"> насоса. </w:t>
      </w:r>
      <w:r w:rsidR="001E6A0B">
        <w:rPr>
          <w:sz w:val="26"/>
          <w:szCs w:val="26"/>
        </w:rPr>
        <w:t>Для его отображения на дисплее выполните следующие действия:</w:t>
      </w:r>
    </w:p>
    <w:p w:rsidR="001E6A0B" w:rsidRPr="001E6A0B" w:rsidRDefault="001E6A0B" w:rsidP="001E6A0B">
      <w:pPr>
        <w:pStyle w:val="a6"/>
        <w:numPr>
          <w:ilvl w:val="0"/>
          <w:numId w:val="14"/>
        </w:numPr>
        <w:rPr>
          <w:sz w:val="26"/>
          <w:szCs w:val="26"/>
        </w:rPr>
      </w:pPr>
      <w:r>
        <w:rPr>
          <w:noProof/>
          <w:lang w:eastAsia="ru-RU"/>
        </w:rPr>
        <w:drawing>
          <wp:anchor distT="0" distB="0" distL="114300" distR="114300" simplePos="0" relativeHeight="251729920" behindDoc="0" locked="0" layoutInCell="1" allowOverlap="1">
            <wp:simplePos x="0" y="0"/>
            <wp:positionH relativeFrom="column">
              <wp:posOffset>948055</wp:posOffset>
            </wp:positionH>
            <wp:positionV relativeFrom="paragraph">
              <wp:posOffset>808355</wp:posOffset>
            </wp:positionV>
            <wp:extent cx="2426335" cy="1605280"/>
            <wp:effectExtent l="19050" t="0" r="0" b="0"/>
            <wp:wrapTopAndBottom/>
            <wp:docPr id="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426335" cy="1605280"/>
                    </a:xfrm>
                    <a:prstGeom prst="rect">
                      <a:avLst/>
                    </a:prstGeom>
                    <a:noFill/>
                    <a:ln w="9525">
                      <a:noFill/>
                      <a:miter lim="800000"/>
                      <a:headEnd/>
                      <a:tailEnd/>
                    </a:ln>
                  </pic:spPr>
                </pic:pic>
              </a:graphicData>
            </a:graphic>
          </wp:anchor>
        </w:drawing>
      </w:r>
      <w:r w:rsidRPr="001E6A0B">
        <w:rPr>
          <w:sz w:val="26"/>
          <w:szCs w:val="26"/>
        </w:rPr>
        <w:t>нажмите кнопку «</w:t>
      </w:r>
      <w:r w:rsidRPr="001E6A0B">
        <w:rPr>
          <w:sz w:val="26"/>
          <w:szCs w:val="26"/>
          <w:lang w:val="en-US"/>
        </w:rPr>
        <w:t>MODE</w:t>
      </w:r>
      <w:r w:rsidRPr="001E6A0B">
        <w:rPr>
          <w:sz w:val="26"/>
          <w:szCs w:val="26"/>
        </w:rPr>
        <w:t>» для переключения в режим ручного управления, убедитесь, что насос не работает, а на дисплее отображается следующее:</w:t>
      </w:r>
    </w:p>
    <w:p w:rsidR="00405185" w:rsidRPr="00405185" w:rsidRDefault="00405185" w:rsidP="001E6A0B">
      <w:pPr>
        <w:pStyle w:val="a6"/>
        <w:rPr>
          <w:sz w:val="26"/>
          <w:szCs w:val="26"/>
        </w:rPr>
      </w:pPr>
    </w:p>
    <w:p w:rsidR="00405185" w:rsidRDefault="001E6A0B" w:rsidP="001E6A0B">
      <w:pPr>
        <w:pStyle w:val="a6"/>
        <w:numPr>
          <w:ilvl w:val="0"/>
          <w:numId w:val="15"/>
        </w:numPr>
        <w:ind w:left="1418" w:hanging="283"/>
        <w:rPr>
          <w:sz w:val="26"/>
          <w:szCs w:val="26"/>
        </w:rPr>
      </w:pPr>
      <w:r>
        <w:rPr>
          <w:noProof/>
          <w:sz w:val="26"/>
          <w:szCs w:val="26"/>
          <w:lang w:eastAsia="ru-RU"/>
        </w:rPr>
        <w:drawing>
          <wp:anchor distT="0" distB="0" distL="114300" distR="114300" simplePos="0" relativeHeight="251730944" behindDoc="0" locked="0" layoutInCell="1" allowOverlap="1">
            <wp:simplePos x="0" y="0"/>
            <wp:positionH relativeFrom="column">
              <wp:posOffset>916305</wp:posOffset>
            </wp:positionH>
            <wp:positionV relativeFrom="paragraph">
              <wp:posOffset>472440</wp:posOffset>
            </wp:positionV>
            <wp:extent cx="3065145" cy="1477645"/>
            <wp:effectExtent l="19050" t="0" r="1905" b="0"/>
            <wp:wrapTopAndBottom/>
            <wp:docPr id="94" name="Рисунок 18" descr="C:\Users\Zv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ver\Desktop\2.jpg"/>
                    <pic:cNvPicPr>
                      <a:picLocks noChangeAspect="1" noChangeArrowheads="1"/>
                    </pic:cNvPicPr>
                  </pic:nvPicPr>
                  <pic:blipFill>
                    <a:blip r:embed="rId31" cstate="print"/>
                    <a:srcRect/>
                    <a:stretch>
                      <a:fillRect/>
                    </a:stretch>
                  </pic:blipFill>
                  <pic:spPr bwMode="auto">
                    <a:xfrm>
                      <a:off x="0" y="0"/>
                      <a:ext cx="3065145" cy="1477645"/>
                    </a:xfrm>
                    <a:prstGeom prst="rect">
                      <a:avLst/>
                    </a:prstGeom>
                    <a:noFill/>
                    <a:ln w="9525">
                      <a:noFill/>
                      <a:miter lim="800000"/>
                      <a:headEnd/>
                      <a:tailEnd/>
                    </a:ln>
                  </pic:spPr>
                </pic:pic>
              </a:graphicData>
            </a:graphic>
          </wp:anchor>
        </w:drawing>
      </w:r>
      <w:r>
        <w:rPr>
          <w:sz w:val="26"/>
          <w:szCs w:val="26"/>
        </w:rPr>
        <w:t xml:space="preserve"> удерживайте нажатой кнопку «</w:t>
      </w:r>
      <w:r>
        <w:rPr>
          <w:sz w:val="26"/>
          <w:szCs w:val="26"/>
          <w:lang w:val="en-US"/>
        </w:rPr>
        <w:t>STORE</w:t>
      </w:r>
      <w:r>
        <w:rPr>
          <w:sz w:val="26"/>
          <w:szCs w:val="26"/>
        </w:rPr>
        <w:t>» и нажмите «</w:t>
      </w:r>
      <w:r>
        <w:rPr>
          <w:sz w:val="26"/>
          <w:szCs w:val="26"/>
          <w:lang w:val="en-US"/>
        </w:rPr>
        <w:t>STOP</w:t>
      </w:r>
      <w:r>
        <w:rPr>
          <w:sz w:val="26"/>
          <w:szCs w:val="26"/>
        </w:rPr>
        <w:t>», панель издаст звук и отобразит на дисплее время работы насоса:</w:t>
      </w:r>
    </w:p>
    <w:p w:rsidR="001E6A0B" w:rsidRDefault="001E6A0B" w:rsidP="001E6A0B">
      <w:pPr>
        <w:pStyle w:val="a6"/>
        <w:numPr>
          <w:ilvl w:val="0"/>
          <w:numId w:val="15"/>
        </w:numPr>
        <w:ind w:left="1134" w:firstLine="0"/>
        <w:rPr>
          <w:sz w:val="26"/>
          <w:szCs w:val="26"/>
        </w:rPr>
      </w:pPr>
      <w:r>
        <w:rPr>
          <w:sz w:val="26"/>
          <w:szCs w:val="26"/>
        </w:rPr>
        <w:t>нажмите кнопку «</w:t>
      </w:r>
      <w:r>
        <w:rPr>
          <w:sz w:val="26"/>
          <w:szCs w:val="26"/>
          <w:lang w:val="en-US"/>
        </w:rPr>
        <w:t>STOP</w:t>
      </w:r>
      <w:r>
        <w:rPr>
          <w:sz w:val="26"/>
          <w:szCs w:val="26"/>
        </w:rPr>
        <w:t>», чтобы отключить отображение времени на дисплее.</w:t>
      </w:r>
    </w:p>
    <w:p w:rsidR="001E6A0B" w:rsidRPr="001E6A0B" w:rsidRDefault="001E6A0B" w:rsidP="001E6A0B">
      <w:pPr>
        <w:pStyle w:val="a6"/>
        <w:ind w:left="1418"/>
        <w:rPr>
          <w:sz w:val="26"/>
          <w:szCs w:val="26"/>
        </w:rPr>
      </w:pPr>
    </w:p>
    <w:p w:rsidR="00F647B7" w:rsidRPr="0032479B" w:rsidRDefault="00F647B7" w:rsidP="001E6A0B">
      <w:pPr>
        <w:pStyle w:val="a6"/>
        <w:numPr>
          <w:ilvl w:val="0"/>
          <w:numId w:val="3"/>
        </w:numPr>
        <w:rPr>
          <w:rFonts w:asciiTheme="majorHAnsi" w:eastAsiaTheme="majorEastAsia" w:hAnsiTheme="majorHAnsi" w:cstheme="majorBidi"/>
          <w:b/>
          <w:sz w:val="36"/>
          <w:szCs w:val="32"/>
          <w:u w:val="single"/>
        </w:rPr>
      </w:pPr>
      <w:r>
        <w:br w:type="page"/>
      </w:r>
    </w:p>
    <w:p w:rsidR="00F647B7" w:rsidRDefault="00F647B7" w:rsidP="00F647B7">
      <w:pPr>
        <w:pStyle w:val="1"/>
      </w:pPr>
      <w:bookmarkStart w:id="18" w:name="_Toc114481018"/>
      <w:r>
        <w:lastRenderedPageBreak/>
        <w:t>Подключение датчиков</w:t>
      </w:r>
      <w:bookmarkEnd w:id="18"/>
    </w:p>
    <w:p w:rsidR="00F647B7" w:rsidRDefault="00F647B7" w:rsidP="00F647B7">
      <w:pPr>
        <w:pStyle w:val="a6"/>
        <w:rPr>
          <w:rFonts w:ascii="Times New Roman" w:hAnsi="Times New Roman" w:cs="Times New Roman"/>
          <w:sz w:val="28"/>
          <w:szCs w:val="28"/>
        </w:rPr>
      </w:pPr>
    </w:p>
    <w:p w:rsidR="00F647B7" w:rsidRPr="00FC36C6" w:rsidRDefault="00F647B7" w:rsidP="00F647B7">
      <w:pPr>
        <w:pStyle w:val="2"/>
        <w:numPr>
          <w:ilvl w:val="0"/>
          <w:numId w:val="9"/>
        </w:numPr>
        <w:rPr>
          <w:u w:val="none"/>
        </w:rPr>
      </w:pPr>
      <w:bookmarkStart w:id="19" w:name="_Toc114481019"/>
      <w:r w:rsidRPr="00FC36C6">
        <w:rPr>
          <w:u w:val="none"/>
        </w:rPr>
        <w:t>Установка датчика уровня жидкости и поплавкового выключателя:</w:t>
      </w:r>
      <w:bookmarkEnd w:id="19"/>
    </w:p>
    <w:p w:rsidR="00F647B7" w:rsidRDefault="00F647B7" w:rsidP="00F647B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-17780</wp:posOffset>
            </wp:positionH>
            <wp:positionV relativeFrom="paragraph">
              <wp:posOffset>90170</wp:posOffset>
            </wp:positionV>
            <wp:extent cx="5387340" cy="2639060"/>
            <wp:effectExtent l="19050" t="0" r="3810" b="0"/>
            <wp:wrapSquare wrapText="bothSides"/>
            <wp:docPr id="6" name="Рисунок 3" descr="C:\Users\Zver\Desktop\схема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Desktop\схема 191.jpg"/>
                    <pic:cNvPicPr>
                      <a:picLocks noChangeAspect="1" noChangeArrowheads="1"/>
                    </pic:cNvPicPr>
                  </pic:nvPicPr>
                  <pic:blipFill>
                    <a:blip r:embed="rId32" cstate="print"/>
                    <a:srcRect r="11520"/>
                    <a:stretch>
                      <a:fillRect/>
                    </a:stretch>
                  </pic:blipFill>
                  <pic:spPr bwMode="auto">
                    <a:xfrm>
                      <a:off x="0" y="0"/>
                      <a:ext cx="5387340" cy="2639060"/>
                    </a:xfrm>
                    <a:prstGeom prst="rect">
                      <a:avLst/>
                    </a:prstGeom>
                    <a:noFill/>
                    <a:ln w="9525">
                      <a:noFill/>
                      <a:miter lim="800000"/>
                      <a:headEnd/>
                      <a:tailEnd/>
                    </a:ln>
                  </pic:spPr>
                </pic:pic>
              </a:graphicData>
            </a:graphic>
          </wp:anchor>
        </w:drawing>
      </w: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p>
    <w:p w:rsidR="00F647B7" w:rsidRPr="004150AF" w:rsidRDefault="00F647B7" w:rsidP="00F647B7">
      <w:pPr>
        <w:pStyle w:val="a6"/>
        <w:ind w:left="1080"/>
        <w:rPr>
          <w:noProof/>
          <w:sz w:val="26"/>
          <w:szCs w:val="26"/>
          <w:lang w:eastAsia="ru-RU"/>
        </w:rPr>
      </w:pPr>
      <w:r>
        <w:rPr>
          <w:noProof/>
          <w:sz w:val="26"/>
          <w:szCs w:val="26"/>
          <w:lang w:eastAsia="ru-RU"/>
        </w:rPr>
        <w:drawing>
          <wp:anchor distT="0" distB="0" distL="114300" distR="114300" simplePos="0" relativeHeight="251677696" behindDoc="0" locked="0" layoutInCell="1" allowOverlap="1">
            <wp:simplePos x="0" y="0"/>
            <wp:positionH relativeFrom="column">
              <wp:posOffset>-5427345</wp:posOffset>
            </wp:positionH>
            <wp:positionV relativeFrom="paragraph">
              <wp:posOffset>297815</wp:posOffset>
            </wp:positionV>
            <wp:extent cx="5402580" cy="2130425"/>
            <wp:effectExtent l="19050" t="0" r="7620" b="0"/>
            <wp:wrapSquare wrapText="bothSides"/>
            <wp:docPr id="7" name="Рисунок 4" descr="C:\Users\Zver\Desktop\схема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ver\Desktop\схема 201.jpg"/>
                    <pic:cNvPicPr>
                      <a:picLocks noChangeAspect="1" noChangeArrowheads="1"/>
                    </pic:cNvPicPr>
                  </pic:nvPicPr>
                  <pic:blipFill>
                    <a:blip r:embed="rId33" cstate="print"/>
                    <a:srcRect/>
                    <a:stretch>
                      <a:fillRect/>
                    </a:stretch>
                  </pic:blipFill>
                  <pic:spPr bwMode="auto">
                    <a:xfrm>
                      <a:off x="0" y="0"/>
                      <a:ext cx="5402580" cy="2130425"/>
                    </a:xfrm>
                    <a:prstGeom prst="rect">
                      <a:avLst/>
                    </a:prstGeom>
                    <a:noFill/>
                    <a:ln w="9525">
                      <a:noFill/>
                      <a:miter lim="800000"/>
                      <a:headEnd/>
                      <a:tailEnd/>
                    </a:ln>
                  </pic:spPr>
                </pic:pic>
              </a:graphicData>
            </a:graphic>
          </wp:anchor>
        </w:drawing>
      </w:r>
    </w:p>
    <w:p w:rsidR="00F647B7" w:rsidRPr="004150AF" w:rsidRDefault="00F647B7" w:rsidP="00F647B7">
      <w:pPr>
        <w:pStyle w:val="a6"/>
        <w:ind w:left="1080"/>
        <w:rPr>
          <w:noProof/>
          <w:sz w:val="26"/>
          <w:szCs w:val="26"/>
          <w:lang w:eastAsia="ru-RU"/>
        </w:rPr>
      </w:pPr>
    </w:p>
    <w:p w:rsidR="00F647B7" w:rsidRDefault="00F647B7" w:rsidP="00F647B7">
      <w:pPr>
        <w:rPr>
          <w:noProof/>
          <w:sz w:val="26"/>
          <w:szCs w:val="26"/>
          <w:lang w:eastAsia="ru-RU"/>
        </w:rPr>
      </w:pPr>
      <w:r>
        <w:rPr>
          <w:noProof/>
          <w:sz w:val="26"/>
          <w:szCs w:val="26"/>
          <w:lang w:eastAsia="ru-RU"/>
        </w:rPr>
        <w:drawing>
          <wp:anchor distT="0" distB="0" distL="114300" distR="114300" simplePos="0" relativeHeight="251678720" behindDoc="0" locked="0" layoutInCell="1" allowOverlap="1">
            <wp:simplePos x="0" y="0"/>
            <wp:positionH relativeFrom="column">
              <wp:posOffset>-5524500</wp:posOffset>
            </wp:positionH>
            <wp:positionV relativeFrom="paragraph">
              <wp:posOffset>1911350</wp:posOffset>
            </wp:positionV>
            <wp:extent cx="5674360" cy="3010535"/>
            <wp:effectExtent l="19050" t="0" r="2540" b="0"/>
            <wp:wrapSquare wrapText="bothSides"/>
            <wp:docPr id="8" name="Рисунок 5" descr="C:\Users\Zver\Desktop\схема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Desktop\схема 211.jpg"/>
                    <pic:cNvPicPr>
                      <a:picLocks noChangeAspect="1" noChangeArrowheads="1"/>
                    </pic:cNvPicPr>
                  </pic:nvPicPr>
                  <pic:blipFill>
                    <a:blip r:embed="rId34" cstate="print"/>
                    <a:srcRect/>
                    <a:stretch>
                      <a:fillRect/>
                    </a:stretch>
                  </pic:blipFill>
                  <pic:spPr bwMode="auto">
                    <a:xfrm>
                      <a:off x="0" y="0"/>
                      <a:ext cx="5674360" cy="3010535"/>
                    </a:xfrm>
                    <a:prstGeom prst="rect">
                      <a:avLst/>
                    </a:prstGeom>
                    <a:noFill/>
                    <a:ln w="9525">
                      <a:noFill/>
                      <a:miter lim="800000"/>
                      <a:headEnd/>
                      <a:tailEnd/>
                    </a:ln>
                  </pic:spPr>
                </pic:pic>
              </a:graphicData>
            </a:graphic>
          </wp:anchor>
        </w:drawing>
      </w:r>
      <w:r>
        <w:rPr>
          <w:noProof/>
          <w:sz w:val="26"/>
          <w:szCs w:val="26"/>
          <w:lang w:eastAsia="ru-RU"/>
        </w:rPr>
        <w:br w:type="page"/>
      </w:r>
    </w:p>
    <w:p w:rsidR="00F647B7" w:rsidRDefault="00F647B7" w:rsidP="00F647B7">
      <w:pPr>
        <w:pStyle w:val="a6"/>
        <w:ind w:left="284" w:firstLine="709"/>
        <w:rPr>
          <w:sz w:val="26"/>
          <w:szCs w:val="26"/>
        </w:rPr>
      </w:pPr>
      <w:r w:rsidRPr="005B120C">
        <w:rPr>
          <w:b/>
          <w:sz w:val="26"/>
          <w:szCs w:val="26"/>
        </w:rPr>
        <w:lastRenderedPageBreak/>
        <w:t>Датчик уровня жидкости</w:t>
      </w:r>
      <w:r>
        <w:rPr>
          <w:sz w:val="26"/>
          <w:szCs w:val="26"/>
        </w:rPr>
        <w:t xml:space="preserve"> – обыкновенный провод, который не должен находиться в металлической оболочке во избежание быстрого выхода из строя.</w:t>
      </w:r>
    </w:p>
    <w:p w:rsidR="00F647B7" w:rsidRDefault="00F647B7" w:rsidP="00F647B7">
      <w:pPr>
        <w:pStyle w:val="a6"/>
        <w:ind w:left="284" w:firstLine="709"/>
        <w:rPr>
          <w:sz w:val="26"/>
          <w:szCs w:val="26"/>
        </w:rPr>
      </w:pPr>
      <w:r w:rsidRPr="005B120C">
        <w:rPr>
          <w:b/>
          <w:sz w:val="26"/>
          <w:szCs w:val="26"/>
        </w:rPr>
        <w:t>Электрический поплавковый выключатель</w:t>
      </w:r>
      <w:r>
        <w:rPr>
          <w:sz w:val="26"/>
          <w:szCs w:val="26"/>
        </w:rPr>
        <w:t xml:space="preserve"> применяется как для управления насосами при откачивании жидкостей, при наполнении накопительного резервуара, так и для защиты насоса.</w:t>
      </w:r>
    </w:p>
    <w:p w:rsidR="00F647B7" w:rsidRDefault="00F647B7" w:rsidP="00F647B7">
      <w:pPr>
        <w:pStyle w:val="a6"/>
        <w:ind w:left="284" w:firstLine="709"/>
        <w:rPr>
          <w:sz w:val="26"/>
          <w:szCs w:val="26"/>
        </w:rPr>
      </w:pPr>
      <w:r>
        <w:rPr>
          <w:sz w:val="26"/>
          <w:szCs w:val="26"/>
        </w:rPr>
        <w:t>При всей простоте и кажущейся надежности поплавковый выключатель имеет свои недостатки:</w:t>
      </w:r>
    </w:p>
    <w:p w:rsidR="00F647B7" w:rsidRDefault="00F647B7" w:rsidP="00F647B7">
      <w:pPr>
        <w:pStyle w:val="a6"/>
        <w:numPr>
          <w:ilvl w:val="0"/>
          <w:numId w:val="8"/>
        </w:numPr>
        <w:ind w:left="284" w:firstLine="709"/>
        <w:rPr>
          <w:sz w:val="26"/>
          <w:szCs w:val="26"/>
        </w:rPr>
      </w:pPr>
      <w:r>
        <w:rPr>
          <w:sz w:val="26"/>
          <w:szCs w:val="26"/>
        </w:rPr>
        <w:t>Провод к выключателю находится в воде и со временем теряет эластичность, что приводит к нарушению стабильности срабатывания;</w:t>
      </w:r>
    </w:p>
    <w:p w:rsidR="00F647B7" w:rsidRDefault="00F647B7" w:rsidP="00F647B7">
      <w:pPr>
        <w:pStyle w:val="a6"/>
        <w:numPr>
          <w:ilvl w:val="0"/>
          <w:numId w:val="8"/>
        </w:numPr>
        <w:ind w:left="284" w:firstLine="709"/>
        <w:rPr>
          <w:sz w:val="26"/>
          <w:szCs w:val="26"/>
        </w:rPr>
      </w:pPr>
      <w:r>
        <w:rPr>
          <w:sz w:val="26"/>
          <w:szCs w:val="26"/>
        </w:rPr>
        <w:t>При подключении мощных электродвигателей контакты внутри выключателя обгорают вплоть до полной неработоспособности выключателя;</w:t>
      </w:r>
    </w:p>
    <w:p w:rsidR="00F647B7" w:rsidRDefault="00F647B7" w:rsidP="00F647B7">
      <w:pPr>
        <w:pStyle w:val="a6"/>
        <w:numPr>
          <w:ilvl w:val="0"/>
          <w:numId w:val="8"/>
        </w:numPr>
        <w:ind w:left="284" w:firstLine="709"/>
        <w:rPr>
          <w:sz w:val="26"/>
          <w:szCs w:val="26"/>
        </w:rPr>
      </w:pPr>
      <w:r>
        <w:rPr>
          <w:sz w:val="26"/>
          <w:szCs w:val="26"/>
        </w:rPr>
        <w:t>В некоторых емкостях поплавковый выключатель может зацепиться за внутренние перегородки, что приводит к ложным отключениям насоса.</w:t>
      </w:r>
    </w:p>
    <w:p w:rsidR="00931885" w:rsidRDefault="00931885" w:rsidP="00F647B7">
      <w:pPr>
        <w:pStyle w:val="a6"/>
        <w:ind w:left="284" w:firstLine="709"/>
        <w:rPr>
          <w:sz w:val="26"/>
          <w:szCs w:val="26"/>
        </w:rPr>
      </w:pPr>
      <w:r>
        <w:rPr>
          <w:sz w:val="26"/>
          <w:szCs w:val="26"/>
        </w:rPr>
        <w:t>Панель опционально может быть укомплектована д</w:t>
      </w:r>
      <w:r w:rsidR="00F647B7" w:rsidRPr="005B120C">
        <w:rPr>
          <w:sz w:val="26"/>
          <w:szCs w:val="26"/>
        </w:rPr>
        <w:t>атчик</w:t>
      </w:r>
      <w:r>
        <w:rPr>
          <w:sz w:val="26"/>
          <w:szCs w:val="26"/>
        </w:rPr>
        <w:t>ами</w:t>
      </w:r>
      <w:r w:rsidR="00F647B7" w:rsidRPr="005B120C">
        <w:rPr>
          <w:sz w:val="26"/>
          <w:szCs w:val="26"/>
        </w:rPr>
        <w:t xml:space="preserve"> уровня жидкости</w:t>
      </w:r>
      <w:r>
        <w:rPr>
          <w:sz w:val="26"/>
          <w:szCs w:val="26"/>
        </w:rPr>
        <w:t xml:space="preserve"> (три провода разного цвета).</w:t>
      </w:r>
    </w:p>
    <w:p w:rsidR="00F647B7" w:rsidRPr="005B120C" w:rsidRDefault="00931885" w:rsidP="00F647B7">
      <w:pPr>
        <w:pStyle w:val="a6"/>
        <w:ind w:left="284" w:firstLine="709"/>
        <w:rPr>
          <w:sz w:val="26"/>
          <w:szCs w:val="26"/>
        </w:rPr>
      </w:pPr>
      <w:r>
        <w:rPr>
          <w:sz w:val="26"/>
          <w:szCs w:val="26"/>
        </w:rPr>
        <w:t>П</w:t>
      </w:r>
      <w:r w:rsidR="00F647B7" w:rsidRPr="005B120C">
        <w:rPr>
          <w:sz w:val="26"/>
          <w:szCs w:val="26"/>
        </w:rPr>
        <w:t xml:space="preserve">оплавковые выключатели </w:t>
      </w:r>
      <w:r w:rsidR="00F647B7" w:rsidRPr="005B120C">
        <w:rPr>
          <w:b/>
          <w:sz w:val="26"/>
          <w:szCs w:val="26"/>
        </w:rPr>
        <w:t>НЕ ВХОДЯТ</w:t>
      </w:r>
      <w:r w:rsidR="00F647B7" w:rsidRPr="005B120C">
        <w:rPr>
          <w:sz w:val="26"/>
          <w:szCs w:val="26"/>
        </w:rPr>
        <w:t xml:space="preserve"> в комплект поставки.</w:t>
      </w:r>
      <w:r w:rsidR="00F647B7">
        <w:rPr>
          <w:sz w:val="26"/>
          <w:szCs w:val="26"/>
        </w:rPr>
        <w:t xml:space="preserve"> Вы можете заказать поплавковые выключатели на сайте </w:t>
      </w:r>
      <w:hyperlink r:id="rId35" w:history="1">
        <w:r w:rsidR="00F647B7" w:rsidRPr="006F6FDB">
          <w:rPr>
            <w:rStyle w:val="a4"/>
            <w:sz w:val="26"/>
            <w:szCs w:val="26"/>
            <w:lang w:val="en-US"/>
          </w:rPr>
          <w:t>https</w:t>
        </w:r>
        <w:r w:rsidR="00F647B7" w:rsidRPr="006F6FDB">
          <w:rPr>
            <w:rStyle w:val="a4"/>
            <w:sz w:val="26"/>
            <w:szCs w:val="26"/>
          </w:rPr>
          <w:t>://</w:t>
        </w:r>
        <w:r w:rsidR="00F647B7" w:rsidRPr="006F6FDB">
          <w:rPr>
            <w:rStyle w:val="a4"/>
            <w:sz w:val="26"/>
            <w:szCs w:val="26"/>
            <w:lang w:val="en-US"/>
          </w:rPr>
          <w:t>zenova</w:t>
        </w:r>
        <w:r w:rsidR="00F647B7" w:rsidRPr="006F6FDB">
          <w:rPr>
            <w:rStyle w:val="a4"/>
            <w:sz w:val="26"/>
            <w:szCs w:val="26"/>
          </w:rPr>
          <w:t>.</w:t>
        </w:r>
        <w:r w:rsidR="00F647B7" w:rsidRPr="006F6FDB">
          <w:rPr>
            <w:rStyle w:val="a4"/>
            <w:sz w:val="26"/>
            <w:szCs w:val="26"/>
            <w:lang w:val="en-US"/>
          </w:rPr>
          <w:t>ru</w:t>
        </w:r>
        <w:r w:rsidR="00F647B7" w:rsidRPr="006F6FDB">
          <w:rPr>
            <w:rStyle w:val="a4"/>
            <w:sz w:val="26"/>
            <w:szCs w:val="26"/>
          </w:rPr>
          <w:t>/</w:t>
        </w:r>
      </w:hyperlink>
      <w:r w:rsidR="00F647B7" w:rsidRPr="005B120C">
        <w:rPr>
          <w:sz w:val="26"/>
          <w:szCs w:val="26"/>
        </w:rPr>
        <w:t xml:space="preserve"> </w:t>
      </w:r>
    </w:p>
    <w:p w:rsidR="00F647B7" w:rsidRDefault="00F647B7" w:rsidP="00F647B7">
      <w:pPr>
        <w:pStyle w:val="a6"/>
        <w:ind w:left="1080"/>
        <w:rPr>
          <w:sz w:val="26"/>
          <w:szCs w:val="26"/>
        </w:rPr>
      </w:pPr>
    </w:p>
    <w:p w:rsidR="00F647B7" w:rsidRDefault="00F647B7" w:rsidP="00F647B7">
      <w:pPr>
        <w:pStyle w:val="a6"/>
        <w:ind w:left="1080"/>
        <w:rPr>
          <w:sz w:val="26"/>
          <w:szCs w:val="26"/>
        </w:rPr>
      </w:pPr>
    </w:p>
    <w:p w:rsidR="00F647B7" w:rsidRPr="00E4516C" w:rsidRDefault="00F647B7" w:rsidP="00F647B7">
      <w:pPr>
        <w:rPr>
          <w:sz w:val="26"/>
          <w:szCs w:val="26"/>
        </w:rPr>
      </w:pPr>
      <w:r>
        <w:rPr>
          <w:sz w:val="26"/>
          <w:szCs w:val="26"/>
        </w:rPr>
        <w:br w:type="page"/>
      </w:r>
    </w:p>
    <w:p w:rsidR="00F647B7" w:rsidRPr="00FC36C6" w:rsidRDefault="00F647B7" w:rsidP="00F647B7">
      <w:pPr>
        <w:pStyle w:val="2"/>
        <w:numPr>
          <w:ilvl w:val="0"/>
          <w:numId w:val="9"/>
        </w:numPr>
        <w:jc w:val="left"/>
        <w:rPr>
          <w:u w:val="none"/>
        </w:rPr>
      </w:pPr>
      <w:bookmarkStart w:id="20" w:name="_Toc114481020"/>
      <w:r w:rsidRPr="00FC36C6">
        <w:rPr>
          <w:noProof/>
          <w:u w:val="none"/>
          <w:lang w:eastAsia="ru-RU"/>
        </w:rPr>
        <w:lastRenderedPageBreak/>
        <w:t>Подключение датчиков для различного применения</w:t>
      </w:r>
      <w:bookmarkEnd w:id="20"/>
    </w:p>
    <w:p w:rsidR="00F647B7" w:rsidRPr="00EF67D2" w:rsidRDefault="00F647B7" w:rsidP="00F647B7">
      <w:pPr>
        <w:pStyle w:val="3"/>
        <w:ind w:firstLine="708"/>
        <w:rPr>
          <w:sz w:val="26"/>
          <w:szCs w:val="26"/>
        </w:rPr>
      </w:pPr>
      <w:r>
        <w:rPr>
          <w:noProof/>
          <w:color w:val="auto"/>
          <w:sz w:val="26"/>
          <w:szCs w:val="26"/>
          <w:u w:val="none"/>
          <w:lang w:eastAsia="ru-RU"/>
        </w:rPr>
        <w:drawing>
          <wp:anchor distT="0" distB="0" distL="114300" distR="114300" simplePos="0" relativeHeight="251688960" behindDoc="0" locked="0" layoutInCell="1" allowOverlap="1">
            <wp:simplePos x="0" y="0"/>
            <wp:positionH relativeFrom="column">
              <wp:posOffset>871220</wp:posOffset>
            </wp:positionH>
            <wp:positionV relativeFrom="paragraph">
              <wp:posOffset>4300855</wp:posOffset>
            </wp:positionV>
            <wp:extent cx="4520565" cy="4546600"/>
            <wp:effectExtent l="19050" t="19050" r="13335" b="25400"/>
            <wp:wrapTopAndBottom/>
            <wp:docPr id="35" name="Рисунок 6" descr="C:\Users\Zv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er\Desktop\2.png"/>
                    <pic:cNvPicPr>
                      <a:picLocks noChangeAspect="1" noChangeArrowheads="1"/>
                    </pic:cNvPicPr>
                  </pic:nvPicPr>
                  <pic:blipFill>
                    <a:blip r:embed="rId36" cstate="print"/>
                    <a:srcRect/>
                    <a:stretch>
                      <a:fillRect/>
                    </a:stretch>
                  </pic:blipFill>
                  <pic:spPr bwMode="auto">
                    <a:xfrm>
                      <a:off x="0" y="0"/>
                      <a:ext cx="4520565" cy="4546600"/>
                    </a:xfrm>
                    <a:prstGeom prst="rect">
                      <a:avLst/>
                    </a:prstGeom>
                    <a:noFill/>
                    <a:ln w="9525">
                      <a:solidFill>
                        <a:schemeClr val="tx1"/>
                      </a:solidFill>
                      <a:miter lim="800000"/>
                      <a:headEnd/>
                      <a:tailEnd/>
                    </a:ln>
                  </pic:spPr>
                </pic:pic>
              </a:graphicData>
            </a:graphic>
          </wp:anchor>
        </w:drawing>
      </w:r>
      <w:r>
        <w:rPr>
          <w:noProof/>
          <w:color w:val="auto"/>
          <w:sz w:val="26"/>
          <w:szCs w:val="26"/>
          <w:u w:val="none"/>
          <w:lang w:eastAsia="ru-RU"/>
        </w:rPr>
        <w:drawing>
          <wp:anchor distT="0" distB="0" distL="114300" distR="114300" simplePos="0" relativeHeight="251687936" behindDoc="0" locked="0" layoutInCell="1" allowOverlap="1">
            <wp:simplePos x="0" y="0"/>
            <wp:positionH relativeFrom="column">
              <wp:posOffset>459740</wp:posOffset>
            </wp:positionH>
            <wp:positionV relativeFrom="paragraph">
              <wp:posOffset>615315</wp:posOffset>
            </wp:positionV>
            <wp:extent cx="5277485" cy="3545205"/>
            <wp:effectExtent l="19050" t="19050" r="18415" b="17145"/>
            <wp:wrapTopAndBottom/>
            <wp:docPr id="31" name="Рисунок 5" descr="C:\Users\Zv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Desktop\1.png"/>
                    <pic:cNvPicPr>
                      <a:picLocks noChangeAspect="1" noChangeArrowheads="1"/>
                    </pic:cNvPicPr>
                  </pic:nvPicPr>
                  <pic:blipFill>
                    <a:blip r:embed="rId37" cstate="print"/>
                    <a:srcRect/>
                    <a:stretch>
                      <a:fillRect/>
                    </a:stretch>
                  </pic:blipFill>
                  <pic:spPr bwMode="auto">
                    <a:xfrm>
                      <a:off x="0" y="0"/>
                      <a:ext cx="5277485" cy="3545205"/>
                    </a:xfrm>
                    <a:prstGeom prst="rect">
                      <a:avLst/>
                    </a:prstGeom>
                    <a:noFill/>
                    <a:ln w="9525">
                      <a:solidFill>
                        <a:schemeClr val="tx1"/>
                      </a:solidFill>
                      <a:miter lim="800000"/>
                      <a:headEnd/>
                      <a:tailEnd/>
                    </a:ln>
                  </pic:spPr>
                </pic:pic>
              </a:graphicData>
            </a:graphic>
          </wp:anchor>
        </w:drawing>
      </w:r>
      <w:bookmarkStart w:id="21" w:name="_Toc114481021"/>
      <w:r w:rsidRPr="00EF67D2">
        <w:rPr>
          <w:noProof/>
          <w:color w:val="auto"/>
          <w:sz w:val="26"/>
          <w:szCs w:val="26"/>
          <w:u w:val="none"/>
          <w:lang w:eastAsia="ru-RU"/>
        </w:rPr>
        <w:t>2.1.  Подача воды за счет контроля уровня жидкости через датчики или поплавковые выключатели</w:t>
      </w:r>
      <w:bookmarkEnd w:id="21"/>
      <w:r w:rsidRPr="00EF67D2">
        <w:rPr>
          <w:noProof/>
          <w:color w:val="auto"/>
          <w:sz w:val="26"/>
          <w:szCs w:val="26"/>
          <w:u w:val="none"/>
          <w:lang w:eastAsia="ru-RU"/>
        </w:rPr>
        <w:tab/>
      </w:r>
      <w:r w:rsidRPr="00EF67D2">
        <w:rPr>
          <w:noProof/>
          <w:color w:val="auto"/>
          <w:sz w:val="26"/>
          <w:szCs w:val="26"/>
          <w:u w:val="none"/>
          <w:lang w:eastAsia="ru-RU"/>
        </w:rPr>
        <w:tab/>
      </w:r>
    </w:p>
    <w:p w:rsidR="00F647B7" w:rsidRDefault="00F647B7" w:rsidP="00F647B7">
      <w:pPr>
        <w:pStyle w:val="1"/>
      </w:pPr>
      <w:r>
        <w:rPr>
          <w:noProof/>
          <w:lang w:eastAsia="ru-RU"/>
        </w:rPr>
        <w:lastRenderedPageBreak/>
        <w:drawing>
          <wp:anchor distT="0" distB="0" distL="114300" distR="114300" simplePos="0" relativeHeight="251689984" behindDoc="0" locked="0" layoutInCell="1" allowOverlap="1">
            <wp:simplePos x="0" y="0"/>
            <wp:positionH relativeFrom="column">
              <wp:posOffset>241300</wp:posOffset>
            </wp:positionH>
            <wp:positionV relativeFrom="paragraph">
              <wp:posOffset>-2540</wp:posOffset>
            </wp:positionV>
            <wp:extent cx="5318760" cy="3724275"/>
            <wp:effectExtent l="19050" t="19050" r="15240" b="28575"/>
            <wp:wrapTopAndBottom/>
            <wp:docPr id="37" name="Рисунок 7" descr="C:\Users\Zv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Desktop\3.png"/>
                    <pic:cNvPicPr>
                      <a:picLocks noChangeAspect="1" noChangeArrowheads="1"/>
                    </pic:cNvPicPr>
                  </pic:nvPicPr>
                  <pic:blipFill>
                    <a:blip r:embed="rId38" cstate="print"/>
                    <a:srcRect/>
                    <a:stretch>
                      <a:fillRect/>
                    </a:stretch>
                  </pic:blipFill>
                  <pic:spPr bwMode="auto">
                    <a:xfrm>
                      <a:off x="0" y="0"/>
                      <a:ext cx="5318760" cy="3724275"/>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691008" behindDoc="0" locked="0" layoutInCell="1" allowOverlap="1">
            <wp:simplePos x="0" y="0"/>
            <wp:positionH relativeFrom="column">
              <wp:posOffset>240030</wp:posOffset>
            </wp:positionH>
            <wp:positionV relativeFrom="paragraph">
              <wp:posOffset>3871595</wp:posOffset>
            </wp:positionV>
            <wp:extent cx="5327650" cy="5143500"/>
            <wp:effectExtent l="19050" t="19050" r="25400" b="19050"/>
            <wp:wrapTopAndBottom/>
            <wp:docPr id="38" name="Рисунок 8" descr="C:\Users\Zv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r\Desktop\4.png"/>
                    <pic:cNvPicPr>
                      <a:picLocks noChangeAspect="1" noChangeArrowheads="1"/>
                    </pic:cNvPicPr>
                  </pic:nvPicPr>
                  <pic:blipFill>
                    <a:blip r:embed="rId39" cstate="print"/>
                    <a:srcRect/>
                    <a:stretch>
                      <a:fillRect/>
                    </a:stretch>
                  </pic:blipFill>
                  <pic:spPr bwMode="auto">
                    <a:xfrm>
                      <a:off x="0" y="0"/>
                      <a:ext cx="5327650" cy="5143500"/>
                    </a:xfrm>
                    <a:prstGeom prst="rect">
                      <a:avLst/>
                    </a:prstGeom>
                    <a:noFill/>
                    <a:ln w="9525">
                      <a:solidFill>
                        <a:schemeClr val="tx1"/>
                      </a:solidFill>
                      <a:miter lim="800000"/>
                      <a:headEnd/>
                      <a:tailEnd/>
                    </a:ln>
                  </pic:spPr>
                </pic:pic>
              </a:graphicData>
            </a:graphic>
          </wp:anchor>
        </w:drawing>
      </w:r>
    </w:p>
    <w:p w:rsidR="00F647B7" w:rsidRDefault="00F647B7" w:rsidP="00F647B7">
      <w:pPr>
        <w:pStyle w:val="1"/>
      </w:pPr>
      <w:r>
        <w:rPr>
          <w:noProof/>
          <w:lang w:eastAsia="ru-RU"/>
        </w:rPr>
        <w:lastRenderedPageBreak/>
        <w:drawing>
          <wp:anchor distT="0" distB="0" distL="114300" distR="114300" simplePos="0" relativeHeight="251693056" behindDoc="0" locked="0" layoutInCell="1" allowOverlap="1">
            <wp:simplePos x="0" y="0"/>
            <wp:positionH relativeFrom="column">
              <wp:posOffset>241300</wp:posOffset>
            </wp:positionH>
            <wp:positionV relativeFrom="paragraph">
              <wp:posOffset>3715385</wp:posOffset>
            </wp:positionV>
            <wp:extent cx="5507990" cy="5449570"/>
            <wp:effectExtent l="19050" t="19050" r="16510" b="17780"/>
            <wp:wrapTopAndBottom/>
            <wp:docPr id="41" name="Рисунок 10" descr="C:\Users\Zv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ver\Desktop\6.png"/>
                    <pic:cNvPicPr>
                      <a:picLocks noChangeAspect="1" noChangeArrowheads="1"/>
                    </pic:cNvPicPr>
                  </pic:nvPicPr>
                  <pic:blipFill>
                    <a:blip r:embed="rId40" cstate="print"/>
                    <a:srcRect/>
                    <a:stretch>
                      <a:fillRect/>
                    </a:stretch>
                  </pic:blipFill>
                  <pic:spPr bwMode="auto">
                    <a:xfrm>
                      <a:off x="0" y="0"/>
                      <a:ext cx="5507990" cy="5449570"/>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692032" behindDoc="0" locked="0" layoutInCell="1" allowOverlap="1">
            <wp:simplePos x="0" y="0"/>
            <wp:positionH relativeFrom="column">
              <wp:posOffset>236220</wp:posOffset>
            </wp:positionH>
            <wp:positionV relativeFrom="paragraph">
              <wp:posOffset>-106045</wp:posOffset>
            </wp:positionV>
            <wp:extent cx="5501005" cy="3721100"/>
            <wp:effectExtent l="19050" t="19050" r="23495" b="12700"/>
            <wp:wrapTopAndBottom/>
            <wp:docPr id="40" name="Рисунок 9" descr="C:\Users\Zv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ver\Desktop\5.png"/>
                    <pic:cNvPicPr>
                      <a:picLocks noChangeAspect="1" noChangeArrowheads="1"/>
                    </pic:cNvPicPr>
                  </pic:nvPicPr>
                  <pic:blipFill>
                    <a:blip r:embed="rId41" cstate="print"/>
                    <a:srcRect/>
                    <a:stretch>
                      <a:fillRect/>
                    </a:stretch>
                  </pic:blipFill>
                  <pic:spPr bwMode="auto">
                    <a:xfrm>
                      <a:off x="0" y="0"/>
                      <a:ext cx="5501005" cy="3721100"/>
                    </a:xfrm>
                    <a:prstGeom prst="rect">
                      <a:avLst/>
                    </a:prstGeom>
                    <a:noFill/>
                    <a:ln w="9525">
                      <a:solidFill>
                        <a:schemeClr val="tx1"/>
                      </a:solidFill>
                      <a:miter lim="800000"/>
                      <a:headEnd/>
                      <a:tailEnd/>
                    </a:ln>
                  </pic:spPr>
                </pic:pic>
              </a:graphicData>
            </a:graphic>
          </wp:anchor>
        </w:drawing>
      </w:r>
    </w:p>
    <w:p w:rsidR="00F647B7" w:rsidRDefault="00F647B7" w:rsidP="00F647B7">
      <w:pPr>
        <w:pStyle w:val="1"/>
      </w:pPr>
      <w:r>
        <w:rPr>
          <w:noProof/>
          <w:lang w:eastAsia="ru-RU"/>
        </w:rPr>
        <w:lastRenderedPageBreak/>
        <w:drawing>
          <wp:anchor distT="0" distB="0" distL="114300" distR="114300" simplePos="0" relativeHeight="251695104" behindDoc="0" locked="0" layoutInCell="1" allowOverlap="1">
            <wp:simplePos x="0" y="0"/>
            <wp:positionH relativeFrom="column">
              <wp:posOffset>122555</wp:posOffset>
            </wp:positionH>
            <wp:positionV relativeFrom="paragraph">
              <wp:posOffset>3646170</wp:posOffset>
            </wp:positionV>
            <wp:extent cx="5523230" cy="5252085"/>
            <wp:effectExtent l="19050" t="19050" r="20320" b="24765"/>
            <wp:wrapTopAndBottom/>
            <wp:docPr id="43" name="Рисунок 12" descr="C:\Users\Zve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ver\Desktop\8.png"/>
                    <pic:cNvPicPr>
                      <a:picLocks noChangeAspect="1" noChangeArrowheads="1"/>
                    </pic:cNvPicPr>
                  </pic:nvPicPr>
                  <pic:blipFill>
                    <a:blip r:embed="rId42" cstate="print"/>
                    <a:srcRect/>
                    <a:stretch>
                      <a:fillRect/>
                    </a:stretch>
                  </pic:blipFill>
                  <pic:spPr bwMode="auto">
                    <a:xfrm>
                      <a:off x="0" y="0"/>
                      <a:ext cx="5523230" cy="5252085"/>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172085</wp:posOffset>
            </wp:positionH>
            <wp:positionV relativeFrom="paragraph">
              <wp:posOffset>-218440</wp:posOffset>
            </wp:positionV>
            <wp:extent cx="5474970" cy="3642995"/>
            <wp:effectExtent l="19050" t="19050" r="11430" b="14605"/>
            <wp:wrapTopAndBottom/>
            <wp:docPr id="42" name="Рисунок 11" descr="C:\Users\Zv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ver\Desktop\7.png"/>
                    <pic:cNvPicPr>
                      <a:picLocks noChangeAspect="1" noChangeArrowheads="1"/>
                    </pic:cNvPicPr>
                  </pic:nvPicPr>
                  <pic:blipFill>
                    <a:blip r:embed="rId43" cstate="print"/>
                    <a:srcRect/>
                    <a:stretch>
                      <a:fillRect/>
                    </a:stretch>
                  </pic:blipFill>
                  <pic:spPr bwMode="auto">
                    <a:xfrm>
                      <a:off x="0" y="0"/>
                      <a:ext cx="5474970" cy="3642995"/>
                    </a:xfrm>
                    <a:prstGeom prst="rect">
                      <a:avLst/>
                    </a:prstGeom>
                    <a:noFill/>
                    <a:ln w="9525">
                      <a:solidFill>
                        <a:schemeClr val="tx1"/>
                      </a:solidFill>
                      <a:miter lim="800000"/>
                      <a:headEnd/>
                      <a:tailEnd/>
                    </a:ln>
                  </pic:spPr>
                </pic:pic>
              </a:graphicData>
            </a:graphic>
          </wp:anchor>
        </w:drawing>
      </w:r>
    </w:p>
    <w:p w:rsidR="00F647B7" w:rsidRPr="007569FC" w:rsidRDefault="00F647B7" w:rsidP="00F647B7">
      <w:pPr>
        <w:ind w:firstLine="578"/>
        <w:rPr>
          <w:b/>
          <w:sz w:val="26"/>
          <w:szCs w:val="26"/>
        </w:rPr>
      </w:pPr>
      <w:r w:rsidRPr="007569FC">
        <w:rPr>
          <w:b/>
          <w:sz w:val="26"/>
          <w:szCs w:val="26"/>
        </w:rPr>
        <w:lastRenderedPageBreak/>
        <w:t>Работа системы:</w:t>
      </w:r>
    </w:p>
    <w:p w:rsidR="00F647B7" w:rsidRPr="00E4516C" w:rsidRDefault="00F647B7" w:rsidP="00F647B7">
      <w:pPr>
        <w:pStyle w:val="a6"/>
        <w:ind w:left="142" w:firstLine="436"/>
        <w:rPr>
          <w:rFonts w:cstheme="minorHAnsi"/>
          <w:sz w:val="26"/>
          <w:szCs w:val="26"/>
        </w:rPr>
      </w:pPr>
      <w:r w:rsidRPr="0073028E">
        <w:rPr>
          <w:sz w:val="26"/>
          <w:szCs w:val="26"/>
        </w:rPr>
        <w:t>Уровень жидкости в</w:t>
      </w:r>
      <w:r>
        <w:rPr>
          <w:sz w:val="26"/>
          <w:szCs w:val="26"/>
        </w:rPr>
        <w:t xml:space="preserve"> накопительном</w:t>
      </w:r>
      <w:r w:rsidRPr="0073028E">
        <w:rPr>
          <w:sz w:val="26"/>
          <w:szCs w:val="26"/>
        </w:rPr>
        <w:t xml:space="preserve"> резервуаре должен быть меньше нижнего датчика, а уровень воды в </w:t>
      </w:r>
      <w:r>
        <w:rPr>
          <w:sz w:val="26"/>
          <w:szCs w:val="26"/>
        </w:rPr>
        <w:t>водозаборном резервуаре</w:t>
      </w:r>
      <w:r w:rsidRPr="0073028E">
        <w:rPr>
          <w:sz w:val="26"/>
          <w:szCs w:val="26"/>
        </w:rPr>
        <w:t xml:space="preserve"> выше нижнего датчика</w:t>
      </w:r>
      <w:r>
        <w:rPr>
          <w:sz w:val="26"/>
          <w:szCs w:val="26"/>
        </w:rPr>
        <w:t>.</w:t>
      </w:r>
      <w:r w:rsidRPr="0073028E">
        <w:rPr>
          <w:sz w:val="26"/>
          <w:szCs w:val="26"/>
        </w:rPr>
        <w:t xml:space="preserve"> </w:t>
      </w:r>
    </w:p>
    <w:p w:rsidR="00F647B7" w:rsidRPr="000C0F4B" w:rsidRDefault="00F647B7" w:rsidP="00F647B7">
      <w:pPr>
        <w:pStyle w:val="a6"/>
        <w:ind w:left="142" w:firstLine="436"/>
        <w:rPr>
          <w:rFonts w:cstheme="minorHAnsi"/>
          <w:sz w:val="26"/>
          <w:szCs w:val="26"/>
        </w:rPr>
      </w:pPr>
      <w:r>
        <w:rPr>
          <w:rFonts w:cstheme="minorHAnsi"/>
          <w:sz w:val="26"/>
          <w:szCs w:val="26"/>
        </w:rPr>
        <w:t>Если у</w:t>
      </w:r>
      <w:r w:rsidRPr="0073028E">
        <w:rPr>
          <w:rFonts w:cstheme="minorHAnsi"/>
          <w:sz w:val="26"/>
          <w:szCs w:val="26"/>
        </w:rPr>
        <w:t>ровень жидкости в</w:t>
      </w:r>
      <w:r>
        <w:rPr>
          <w:rFonts w:cstheme="minorHAnsi"/>
          <w:sz w:val="26"/>
          <w:szCs w:val="26"/>
        </w:rPr>
        <w:t xml:space="preserve"> накопительном</w:t>
      </w:r>
      <w:r w:rsidRPr="0073028E">
        <w:rPr>
          <w:rFonts w:cstheme="minorHAnsi"/>
          <w:sz w:val="26"/>
          <w:szCs w:val="26"/>
        </w:rPr>
        <w:t xml:space="preserve"> резервуаре</w:t>
      </w:r>
      <w:r>
        <w:rPr>
          <w:rFonts w:cstheme="minorHAnsi"/>
          <w:sz w:val="26"/>
          <w:szCs w:val="26"/>
        </w:rPr>
        <w:t xml:space="preserve"> достигнет</w:t>
      </w:r>
      <w:r w:rsidRPr="0073028E">
        <w:rPr>
          <w:rFonts w:cstheme="minorHAnsi"/>
          <w:sz w:val="26"/>
          <w:szCs w:val="26"/>
        </w:rPr>
        <w:t xml:space="preserve"> верхнего датчика или уровень жидкости в </w:t>
      </w:r>
      <w:r>
        <w:rPr>
          <w:rFonts w:cstheme="minorHAnsi"/>
          <w:sz w:val="26"/>
          <w:szCs w:val="26"/>
        </w:rPr>
        <w:t>водозаборном резервуаре будет</w:t>
      </w:r>
      <w:r w:rsidRPr="0073028E">
        <w:rPr>
          <w:rFonts w:cstheme="minorHAnsi"/>
          <w:sz w:val="26"/>
          <w:szCs w:val="26"/>
        </w:rPr>
        <w:t xml:space="preserve"> меньше нижнего датчика</w:t>
      </w:r>
      <w:r>
        <w:rPr>
          <w:rFonts w:cstheme="minorHAnsi"/>
          <w:sz w:val="26"/>
          <w:szCs w:val="26"/>
        </w:rPr>
        <w:t>, то панель отключит насос.</w:t>
      </w:r>
    </w:p>
    <w:p w:rsidR="00F647B7" w:rsidRDefault="00F647B7" w:rsidP="00F647B7">
      <w:pPr>
        <w:rPr>
          <w:rFonts w:cstheme="minorHAnsi"/>
          <w:sz w:val="26"/>
          <w:szCs w:val="26"/>
        </w:rPr>
      </w:pPr>
      <w:r>
        <w:rPr>
          <w:rFonts w:cstheme="minorHAnsi"/>
          <w:sz w:val="26"/>
          <w:szCs w:val="26"/>
        </w:rPr>
        <w:br w:type="page"/>
      </w:r>
    </w:p>
    <w:p w:rsidR="00F647B7" w:rsidRPr="00EF67D2" w:rsidRDefault="00F647B7" w:rsidP="00F647B7">
      <w:pPr>
        <w:pStyle w:val="3"/>
        <w:ind w:firstLine="578"/>
        <w:rPr>
          <w:color w:val="auto"/>
          <w:sz w:val="26"/>
          <w:szCs w:val="26"/>
          <w:u w:val="none"/>
        </w:rPr>
      </w:pPr>
      <w:r>
        <w:rPr>
          <w:noProof/>
          <w:color w:val="auto"/>
          <w:sz w:val="26"/>
          <w:szCs w:val="26"/>
          <w:u w:val="none"/>
          <w:lang w:eastAsia="ru-RU"/>
        </w:rPr>
        <w:lastRenderedPageBreak/>
        <w:drawing>
          <wp:anchor distT="0" distB="0" distL="114300" distR="114300" simplePos="0" relativeHeight="251697152" behindDoc="0" locked="0" layoutInCell="1" allowOverlap="1">
            <wp:simplePos x="0" y="0"/>
            <wp:positionH relativeFrom="column">
              <wp:posOffset>612140</wp:posOffset>
            </wp:positionH>
            <wp:positionV relativeFrom="paragraph">
              <wp:posOffset>3422650</wp:posOffset>
            </wp:positionV>
            <wp:extent cx="3924935" cy="6009005"/>
            <wp:effectExtent l="19050" t="19050" r="18415" b="10795"/>
            <wp:wrapTopAndBottom/>
            <wp:docPr id="45" name="Рисунок 14" descr="C:\Users\Zv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ver\Desktop\10.png"/>
                    <pic:cNvPicPr>
                      <a:picLocks noChangeAspect="1" noChangeArrowheads="1"/>
                    </pic:cNvPicPr>
                  </pic:nvPicPr>
                  <pic:blipFill>
                    <a:blip r:embed="rId44" cstate="print"/>
                    <a:srcRect/>
                    <a:stretch>
                      <a:fillRect/>
                    </a:stretch>
                  </pic:blipFill>
                  <pic:spPr bwMode="auto">
                    <a:xfrm>
                      <a:off x="0" y="0"/>
                      <a:ext cx="3924935" cy="6009005"/>
                    </a:xfrm>
                    <a:prstGeom prst="rect">
                      <a:avLst/>
                    </a:prstGeom>
                    <a:noFill/>
                    <a:ln w="9525">
                      <a:solidFill>
                        <a:schemeClr val="tx1"/>
                      </a:solidFill>
                      <a:miter lim="800000"/>
                      <a:headEnd/>
                      <a:tailEnd/>
                    </a:ln>
                  </pic:spPr>
                </pic:pic>
              </a:graphicData>
            </a:graphic>
          </wp:anchor>
        </w:drawing>
      </w:r>
      <w:r>
        <w:rPr>
          <w:noProof/>
          <w:color w:val="auto"/>
          <w:sz w:val="26"/>
          <w:szCs w:val="26"/>
          <w:u w:val="none"/>
          <w:lang w:eastAsia="ru-RU"/>
        </w:rPr>
        <w:drawing>
          <wp:anchor distT="0" distB="0" distL="114300" distR="114300" simplePos="0" relativeHeight="251696128" behindDoc="0" locked="0" layoutInCell="1" allowOverlap="1">
            <wp:simplePos x="0" y="0"/>
            <wp:positionH relativeFrom="column">
              <wp:posOffset>344805</wp:posOffset>
            </wp:positionH>
            <wp:positionV relativeFrom="paragraph">
              <wp:posOffset>325120</wp:posOffset>
            </wp:positionV>
            <wp:extent cx="4511040" cy="2985135"/>
            <wp:effectExtent l="19050" t="19050" r="22860" b="24765"/>
            <wp:wrapTopAndBottom/>
            <wp:docPr id="44" name="Рисунок 13" descr="C:\Users\Zve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ver\Desktop\9.png"/>
                    <pic:cNvPicPr>
                      <a:picLocks noChangeAspect="1" noChangeArrowheads="1"/>
                    </pic:cNvPicPr>
                  </pic:nvPicPr>
                  <pic:blipFill>
                    <a:blip r:embed="rId45" cstate="print"/>
                    <a:srcRect/>
                    <a:stretch>
                      <a:fillRect/>
                    </a:stretch>
                  </pic:blipFill>
                  <pic:spPr bwMode="auto">
                    <a:xfrm>
                      <a:off x="0" y="0"/>
                      <a:ext cx="4511040" cy="2985135"/>
                    </a:xfrm>
                    <a:prstGeom prst="rect">
                      <a:avLst/>
                    </a:prstGeom>
                    <a:noFill/>
                    <a:ln w="9525">
                      <a:solidFill>
                        <a:schemeClr val="tx1"/>
                      </a:solidFill>
                      <a:miter lim="800000"/>
                      <a:headEnd/>
                      <a:tailEnd/>
                    </a:ln>
                  </pic:spPr>
                </pic:pic>
              </a:graphicData>
            </a:graphic>
          </wp:anchor>
        </w:drawing>
      </w:r>
      <w:bookmarkStart w:id="22" w:name="_Toc114481022"/>
      <w:r w:rsidRPr="00EF67D2">
        <w:rPr>
          <w:color w:val="auto"/>
          <w:sz w:val="26"/>
          <w:szCs w:val="26"/>
          <w:u w:val="none"/>
        </w:rPr>
        <w:t>2.2. Работа системы с реле давления</w:t>
      </w:r>
      <w:bookmarkEnd w:id="22"/>
    </w:p>
    <w:p w:rsidR="00F647B7" w:rsidRDefault="00F647B7" w:rsidP="00F647B7">
      <w:pPr>
        <w:pStyle w:val="a6"/>
        <w:rPr>
          <w:rFonts w:cstheme="minorHAnsi"/>
          <w:sz w:val="26"/>
          <w:szCs w:val="26"/>
        </w:rPr>
      </w:pPr>
      <w:r>
        <w:rPr>
          <w:rFonts w:cstheme="minorHAnsi"/>
          <w:noProof/>
          <w:sz w:val="26"/>
          <w:szCs w:val="26"/>
          <w:lang w:eastAsia="ru-RU"/>
        </w:rPr>
        <w:lastRenderedPageBreak/>
        <w:drawing>
          <wp:anchor distT="0" distB="0" distL="114300" distR="114300" simplePos="0" relativeHeight="251699200" behindDoc="0" locked="0" layoutInCell="1" allowOverlap="1">
            <wp:simplePos x="0" y="0"/>
            <wp:positionH relativeFrom="column">
              <wp:posOffset>995045</wp:posOffset>
            </wp:positionH>
            <wp:positionV relativeFrom="paragraph">
              <wp:posOffset>3601720</wp:posOffset>
            </wp:positionV>
            <wp:extent cx="3819525" cy="5443220"/>
            <wp:effectExtent l="19050" t="19050" r="28575" b="24130"/>
            <wp:wrapTopAndBottom/>
            <wp:docPr id="47" name="Рисунок 16" descr="C:\Users\Zv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ver\Desktop\12.png"/>
                    <pic:cNvPicPr>
                      <a:picLocks noChangeAspect="1" noChangeArrowheads="1"/>
                    </pic:cNvPicPr>
                  </pic:nvPicPr>
                  <pic:blipFill>
                    <a:blip r:embed="rId46" cstate="print"/>
                    <a:srcRect/>
                    <a:stretch>
                      <a:fillRect/>
                    </a:stretch>
                  </pic:blipFill>
                  <pic:spPr bwMode="auto">
                    <a:xfrm>
                      <a:off x="0" y="0"/>
                      <a:ext cx="3819525" cy="5443220"/>
                    </a:xfrm>
                    <a:prstGeom prst="rect">
                      <a:avLst/>
                    </a:prstGeom>
                    <a:noFill/>
                    <a:ln w="9525">
                      <a:solidFill>
                        <a:schemeClr val="tx1"/>
                      </a:solidFill>
                      <a:miter lim="800000"/>
                      <a:headEnd/>
                      <a:tailEnd/>
                    </a:ln>
                  </pic:spPr>
                </pic:pic>
              </a:graphicData>
            </a:graphic>
          </wp:anchor>
        </w:drawing>
      </w:r>
      <w:r>
        <w:rPr>
          <w:rFonts w:cstheme="minorHAnsi"/>
          <w:noProof/>
          <w:sz w:val="26"/>
          <w:szCs w:val="26"/>
          <w:lang w:eastAsia="ru-RU"/>
        </w:rPr>
        <w:drawing>
          <wp:anchor distT="0" distB="0" distL="114300" distR="114300" simplePos="0" relativeHeight="251698176" behindDoc="0" locked="0" layoutInCell="1" allowOverlap="1">
            <wp:simplePos x="0" y="0"/>
            <wp:positionH relativeFrom="column">
              <wp:posOffset>853440</wp:posOffset>
            </wp:positionH>
            <wp:positionV relativeFrom="paragraph">
              <wp:posOffset>-382270</wp:posOffset>
            </wp:positionV>
            <wp:extent cx="3955415" cy="3883025"/>
            <wp:effectExtent l="19050" t="19050" r="26035" b="22225"/>
            <wp:wrapTopAndBottom/>
            <wp:docPr id="46" name="Рисунок 15" descr="C:\Users\Zv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ver\Desktop\11.png"/>
                    <pic:cNvPicPr>
                      <a:picLocks noChangeAspect="1" noChangeArrowheads="1"/>
                    </pic:cNvPicPr>
                  </pic:nvPicPr>
                  <pic:blipFill>
                    <a:blip r:embed="rId47" cstate="print"/>
                    <a:srcRect/>
                    <a:stretch>
                      <a:fillRect/>
                    </a:stretch>
                  </pic:blipFill>
                  <pic:spPr bwMode="auto">
                    <a:xfrm>
                      <a:off x="0" y="0"/>
                      <a:ext cx="3955415" cy="3883025"/>
                    </a:xfrm>
                    <a:prstGeom prst="rect">
                      <a:avLst/>
                    </a:prstGeom>
                    <a:noFill/>
                    <a:ln w="9525">
                      <a:solidFill>
                        <a:schemeClr val="tx1"/>
                      </a:solidFill>
                      <a:miter lim="800000"/>
                      <a:headEnd/>
                      <a:tailEnd/>
                    </a:ln>
                  </pic:spPr>
                </pic:pic>
              </a:graphicData>
            </a:graphic>
          </wp:anchor>
        </w:drawing>
      </w:r>
    </w:p>
    <w:p w:rsidR="00F647B7" w:rsidRDefault="00F647B7" w:rsidP="00F647B7">
      <w:pPr>
        <w:rPr>
          <w:rFonts w:cstheme="minorHAnsi"/>
          <w:sz w:val="26"/>
          <w:szCs w:val="26"/>
        </w:rPr>
      </w:pPr>
      <w:r>
        <w:rPr>
          <w:rFonts w:cstheme="minorHAnsi"/>
          <w:noProof/>
          <w:sz w:val="26"/>
          <w:szCs w:val="26"/>
          <w:lang w:eastAsia="ru-RU"/>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-280670</wp:posOffset>
            </wp:positionV>
            <wp:extent cx="4471035" cy="3947795"/>
            <wp:effectExtent l="19050" t="19050" r="24765" b="14605"/>
            <wp:wrapTopAndBottom/>
            <wp:docPr id="48" name="Рисунок 17" descr="C:\Users\Zv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ver\Desktop\13.png"/>
                    <pic:cNvPicPr>
                      <a:picLocks noChangeAspect="1" noChangeArrowheads="1"/>
                    </pic:cNvPicPr>
                  </pic:nvPicPr>
                  <pic:blipFill>
                    <a:blip r:embed="rId48" cstate="print"/>
                    <a:srcRect/>
                    <a:stretch>
                      <a:fillRect/>
                    </a:stretch>
                  </pic:blipFill>
                  <pic:spPr bwMode="auto">
                    <a:xfrm>
                      <a:off x="0" y="0"/>
                      <a:ext cx="4471035" cy="3947795"/>
                    </a:xfrm>
                    <a:prstGeom prst="rect">
                      <a:avLst/>
                    </a:prstGeom>
                    <a:noFill/>
                    <a:ln w="9525">
                      <a:solidFill>
                        <a:schemeClr val="tx1"/>
                      </a:solidFill>
                      <a:miter lim="800000"/>
                      <a:headEnd/>
                      <a:tailEnd/>
                    </a:ln>
                  </pic:spPr>
                </pic:pic>
              </a:graphicData>
            </a:graphic>
          </wp:anchor>
        </w:drawing>
      </w:r>
      <w:r>
        <w:rPr>
          <w:rFonts w:cstheme="minorHAnsi"/>
          <w:noProof/>
          <w:sz w:val="26"/>
          <w:szCs w:val="26"/>
          <w:lang w:eastAsia="ru-RU"/>
        </w:rPr>
        <w:drawing>
          <wp:anchor distT="0" distB="0" distL="114300" distR="114300" simplePos="0" relativeHeight="251701248" behindDoc="0" locked="0" layoutInCell="1" allowOverlap="1">
            <wp:simplePos x="0" y="0"/>
            <wp:positionH relativeFrom="column">
              <wp:posOffset>853440</wp:posOffset>
            </wp:positionH>
            <wp:positionV relativeFrom="paragraph">
              <wp:posOffset>3834130</wp:posOffset>
            </wp:positionV>
            <wp:extent cx="4009390" cy="5528945"/>
            <wp:effectExtent l="19050" t="19050" r="10160" b="14605"/>
            <wp:wrapTopAndBottom/>
            <wp:docPr id="49" name="Рисунок 18" descr="C:\Users\Zv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ver\Desktop\14.png"/>
                    <pic:cNvPicPr>
                      <a:picLocks noChangeAspect="1" noChangeArrowheads="1"/>
                    </pic:cNvPicPr>
                  </pic:nvPicPr>
                  <pic:blipFill>
                    <a:blip r:embed="rId49" cstate="print"/>
                    <a:srcRect/>
                    <a:stretch>
                      <a:fillRect/>
                    </a:stretch>
                  </pic:blipFill>
                  <pic:spPr bwMode="auto">
                    <a:xfrm>
                      <a:off x="0" y="0"/>
                      <a:ext cx="4009390" cy="5528945"/>
                    </a:xfrm>
                    <a:prstGeom prst="rect">
                      <a:avLst/>
                    </a:prstGeom>
                    <a:noFill/>
                    <a:ln w="9525">
                      <a:solidFill>
                        <a:schemeClr val="tx1"/>
                      </a:solidFill>
                      <a:miter lim="800000"/>
                      <a:headEnd/>
                      <a:tailEnd/>
                    </a:ln>
                  </pic:spPr>
                </pic:pic>
              </a:graphicData>
            </a:graphic>
          </wp:anchor>
        </w:drawing>
      </w:r>
      <w:r>
        <w:rPr>
          <w:rFonts w:cstheme="minorHAnsi"/>
          <w:sz w:val="26"/>
          <w:szCs w:val="26"/>
        </w:rPr>
        <w:br w:type="page"/>
      </w:r>
    </w:p>
    <w:p w:rsidR="00F647B7" w:rsidRPr="007569FC" w:rsidRDefault="00F647B7" w:rsidP="00F647B7">
      <w:pPr>
        <w:pStyle w:val="a6"/>
        <w:rPr>
          <w:b/>
          <w:sz w:val="26"/>
          <w:szCs w:val="26"/>
        </w:rPr>
      </w:pPr>
      <w:r w:rsidRPr="007569FC">
        <w:rPr>
          <w:b/>
          <w:sz w:val="26"/>
          <w:szCs w:val="26"/>
        </w:rPr>
        <w:lastRenderedPageBreak/>
        <w:t>Работа системы:</w:t>
      </w:r>
    </w:p>
    <w:p w:rsidR="00F647B7" w:rsidRDefault="00F647B7" w:rsidP="00F647B7">
      <w:pPr>
        <w:pStyle w:val="a6"/>
        <w:ind w:left="142" w:firstLine="578"/>
        <w:rPr>
          <w:sz w:val="26"/>
          <w:szCs w:val="26"/>
        </w:rPr>
      </w:pPr>
      <w:r>
        <w:rPr>
          <w:sz w:val="26"/>
          <w:szCs w:val="26"/>
        </w:rPr>
        <w:t xml:space="preserve">С помощью панели управления и подключения внешнего реле давления в напорной линии можно реализовать автоматическое управление включением и выключением электронасоса в зависимости от величины давления. </w:t>
      </w:r>
    </w:p>
    <w:p w:rsidR="00F647B7" w:rsidRDefault="00F647B7" w:rsidP="00F647B7">
      <w:pPr>
        <w:pStyle w:val="a6"/>
        <w:ind w:left="142" w:firstLine="578"/>
        <w:rPr>
          <w:sz w:val="26"/>
          <w:szCs w:val="26"/>
        </w:rPr>
      </w:pPr>
      <w:r w:rsidRPr="00D37206">
        <w:rPr>
          <w:sz w:val="26"/>
          <w:szCs w:val="26"/>
        </w:rPr>
        <w:t>Если на клеммах 1,</w:t>
      </w:r>
      <w:r>
        <w:rPr>
          <w:sz w:val="26"/>
          <w:szCs w:val="26"/>
        </w:rPr>
        <w:t xml:space="preserve"> </w:t>
      </w:r>
      <w:r w:rsidRPr="00D37206">
        <w:rPr>
          <w:sz w:val="26"/>
          <w:szCs w:val="26"/>
        </w:rPr>
        <w:t>2</w:t>
      </w:r>
      <w:r>
        <w:rPr>
          <w:sz w:val="26"/>
          <w:szCs w:val="26"/>
        </w:rPr>
        <w:t>, 3 установлена перемычка, то электронасос в автоматическом режиме будет включаться или отключаться по командам от реле давления (в зависимости от выбранного вами варианта использования панели управления).</w:t>
      </w:r>
    </w:p>
    <w:p w:rsidR="00F647B7" w:rsidRPr="00D37206" w:rsidRDefault="00F647B7" w:rsidP="00F647B7">
      <w:pPr>
        <w:pStyle w:val="a6"/>
        <w:ind w:left="142" w:firstLine="578"/>
        <w:rPr>
          <w:sz w:val="26"/>
          <w:szCs w:val="26"/>
        </w:rPr>
      </w:pPr>
      <w:r>
        <w:rPr>
          <w:sz w:val="26"/>
          <w:szCs w:val="26"/>
        </w:rPr>
        <w:t>Если на клеммах 1, 2, 3 установлены датчики уровня жидкости или поплавковые выключатели и в нижнем резервуаре уровень жидкости падает ниже уровня нижнего датчика/поплавкового выключателя, то насос не включится до тех пор, пока резервуар не будет вновь заполнен до уровня верхнего датчика/поплавкового выключателя.</w:t>
      </w:r>
    </w:p>
    <w:p w:rsidR="00F647B7" w:rsidRDefault="00F647B7" w:rsidP="00F647B7">
      <w:pPr>
        <w:pStyle w:val="a6"/>
        <w:rPr>
          <w:rFonts w:cstheme="minorHAnsi"/>
          <w:sz w:val="26"/>
          <w:szCs w:val="26"/>
        </w:rPr>
      </w:pPr>
    </w:p>
    <w:p w:rsidR="00F647B7" w:rsidRDefault="00F647B7" w:rsidP="00F647B7">
      <w:pPr>
        <w:pStyle w:val="a6"/>
        <w:rPr>
          <w:rFonts w:cstheme="minorHAnsi"/>
          <w:sz w:val="26"/>
          <w:szCs w:val="26"/>
          <w:highlight w:val="yellow"/>
        </w:rPr>
      </w:pPr>
    </w:p>
    <w:p w:rsidR="00F647B7" w:rsidRDefault="00F647B7" w:rsidP="00F647B7">
      <w:pPr>
        <w:rPr>
          <w:rFonts w:cstheme="minorHAnsi"/>
          <w:sz w:val="26"/>
          <w:szCs w:val="26"/>
          <w:highlight w:val="yellow"/>
        </w:rPr>
      </w:pPr>
      <w:r>
        <w:rPr>
          <w:rFonts w:cstheme="minorHAnsi"/>
          <w:sz w:val="26"/>
          <w:szCs w:val="26"/>
          <w:highlight w:val="yellow"/>
        </w:rPr>
        <w:br w:type="page"/>
      </w:r>
    </w:p>
    <w:p w:rsidR="00F647B7" w:rsidRDefault="00F647B7" w:rsidP="00F647B7">
      <w:pPr>
        <w:pStyle w:val="3"/>
        <w:ind w:firstLine="708"/>
        <w:rPr>
          <w:color w:val="auto"/>
          <w:sz w:val="26"/>
          <w:szCs w:val="26"/>
          <w:u w:val="none"/>
        </w:rPr>
      </w:pPr>
      <w:r>
        <w:rPr>
          <w:noProof/>
          <w:color w:val="auto"/>
          <w:sz w:val="26"/>
          <w:szCs w:val="26"/>
          <w:u w:val="none"/>
          <w:lang w:eastAsia="ru-RU"/>
        </w:rPr>
        <w:lastRenderedPageBreak/>
        <w:drawing>
          <wp:anchor distT="0" distB="0" distL="114300" distR="114300" simplePos="0" relativeHeight="251717632" behindDoc="0" locked="0" layoutInCell="1" allowOverlap="1">
            <wp:simplePos x="0" y="0"/>
            <wp:positionH relativeFrom="column">
              <wp:posOffset>328295</wp:posOffset>
            </wp:positionH>
            <wp:positionV relativeFrom="paragraph">
              <wp:posOffset>514350</wp:posOffset>
            </wp:positionV>
            <wp:extent cx="4778375" cy="3609975"/>
            <wp:effectExtent l="19050" t="19050" r="22225" b="28575"/>
            <wp:wrapTopAndBottom/>
            <wp:docPr id="18" name="Рисунок 5" descr="C:\Users\Zver\Desktop\выполненная работа\инструкции\контрольная панель для ZY Drain\раскрашенные схем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Desktop\выполненная работа\инструкции\контрольная панель для ZY Drain\раскрашенные схемы\15.jpg"/>
                    <pic:cNvPicPr>
                      <a:picLocks noChangeAspect="1" noChangeArrowheads="1"/>
                    </pic:cNvPicPr>
                  </pic:nvPicPr>
                  <pic:blipFill>
                    <a:blip r:embed="rId50" cstate="print"/>
                    <a:srcRect/>
                    <a:stretch>
                      <a:fillRect/>
                    </a:stretch>
                  </pic:blipFill>
                  <pic:spPr bwMode="auto">
                    <a:xfrm>
                      <a:off x="0" y="0"/>
                      <a:ext cx="4778375" cy="3609975"/>
                    </a:xfrm>
                    <a:prstGeom prst="rect">
                      <a:avLst/>
                    </a:prstGeom>
                    <a:noFill/>
                    <a:ln w="9525">
                      <a:solidFill>
                        <a:schemeClr val="tx1"/>
                      </a:solidFill>
                      <a:miter lim="800000"/>
                      <a:headEnd/>
                      <a:tailEnd/>
                    </a:ln>
                  </pic:spPr>
                </pic:pic>
              </a:graphicData>
            </a:graphic>
          </wp:anchor>
        </w:drawing>
      </w:r>
      <w:r>
        <w:rPr>
          <w:noProof/>
          <w:color w:val="auto"/>
          <w:sz w:val="26"/>
          <w:szCs w:val="26"/>
          <w:u w:val="none"/>
          <w:lang w:eastAsia="ru-RU"/>
        </w:rPr>
        <w:drawing>
          <wp:anchor distT="0" distB="0" distL="114300" distR="114300" simplePos="0" relativeHeight="251702272" behindDoc="0" locked="0" layoutInCell="1" allowOverlap="1">
            <wp:simplePos x="0" y="0"/>
            <wp:positionH relativeFrom="column">
              <wp:posOffset>1009015</wp:posOffset>
            </wp:positionH>
            <wp:positionV relativeFrom="paragraph">
              <wp:posOffset>4326255</wp:posOffset>
            </wp:positionV>
            <wp:extent cx="3728085" cy="4933950"/>
            <wp:effectExtent l="38100" t="19050" r="24765" b="19050"/>
            <wp:wrapTopAndBottom/>
            <wp:docPr id="54" name="Рисунок 20" descr="C:\Users\Zv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ver\Desktop\16.png"/>
                    <pic:cNvPicPr>
                      <a:picLocks noChangeAspect="1" noChangeArrowheads="1"/>
                    </pic:cNvPicPr>
                  </pic:nvPicPr>
                  <pic:blipFill>
                    <a:blip r:embed="rId51" cstate="print"/>
                    <a:srcRect/>
                    <a:stretch>
                      <a:fillRect/>
                    </a:stretch>
                  </pic:blipFill>
                  <pic:spPr bwMode="auto">
                    <a:xfrm>
                      <a:off x="0" y="0"/>
                      <a:ext cx="3728085" cy="4933950"/>
                    </a:xfrm>
                    <a:prstGeom prst="rect">
                      <a:avLst/>
                    </a:prstGeom>
                    <a:noFill/>
                    <a:ln w="9525">
                      <a:solidFill>
                        <a:schemeClr val="tx1"/>
                      </a:solidFill>
                      <a:miter lim="800000"/>
                      <a:headEnd/>
                      <a:tailEnd/>
                    </a:ln>
                  </pic:spPr>
                </pic:pic>
              </a:graphicData>
            </a:graphic>
          </wp:anchor>
        </w:drawing>
      </w:r>
      <w:bookmarkStart w:id="23" w:name="_Toc114481023"/>
      <w:r w:rsidRPr="00EF67D2">
        <w:rPr>
          <w:color w:val="auto"/>
          <w:sz w:val="26"/>
          <w:szCs w:val="26"/>
          <w:u w:val="none"/>
        </w:rPr>
        <w:t>2.3.  Осушение резервуара за счет контроля уровня жидкости при помощи поплавковых выключателей и датчиков уровня жидкости</w:t>
      </w:r>
      <w:bookmarkEnd w:id="23"/>
      <w:r w:rsidRPr="00EF67D2">
        <w:rPr>
          <w:color w:val="auto"/>
          <w:sz w:val="26"/>
          <w:szCs w:val="26"/>
          <w:u w:val="none"/>
        </w:rPr>
        <w:t xml:space="preserve"> </w:t>
      </w:r>
    </w:p>
    <w:p w:rsidR="00F647B7" w:rsidRPr="00732121" w:rsidRDefault="00F647B7" w:rsidP="00F647B7">
      <w:r>
        <w:rPr>
          <w:noProof/>
          <w:lang w:eastAsia="ru-RU"/>
        </w:rPr>
        <w:lastRenderedPageBreak/>
        <w:drawing>
          <wp:anchor distT="0" distB="0" distL="114300" distR="114300" simplePos="0" relativeHeight="251704320" behindDoc="0" locked="0" layoutInCell="1" allowOverlap="1">
            <wp:simplePos x="0" y="0"/>
            <wp:positionH relativeFrom="column">
              <wp:posOffset>209550</wp:posOffset>
            </wp:positionH>
            <wp:positionV relativeFrom="paragraph">
              <wp:posOffset>4144010</wp:posOffset>
            </wp:positionV>
            <wp:extent cx="4408170" cy="5043170"/>
            <wp:effectExtent l="38100" t="19050" r="11430" b="24130"/>
            <wp:wrapTopAndBottom/>
            <wp:docPr id="56" name="Рисунок 22" descr="C:\Users\Zver\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ver\Desktop\18.png"/>
                    <pic:cNvPicPr>
                      <a:picLocks noChangeAspect="1" noChangeArrowheads="1"/>
                    </pic:cNvPicPr>
                  </pic:nvPicPr>
                  <pic:blipFill>
                    <a:blip r:embed="rId52" cstate="print"/>
                    <a:srcRect/>
                    <a:stretch>
                      <a:fillRect/>
                    </a:stretch>
                  </pic:blipFill>
                  <pic:spPr bwMode="auto">
                    <a:xfrm>
                      <a:off x="0" y="0"/>
                      <a:ext cx="4408170" cy="5043170"/>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simplePos x="0" y="0"/>
            <wp:positionH relativeFrom="column">
              <wp:posOffset>209550</wp:posOffset>
            </wp:positionH>
            <wp:positionV relativeFrom="paragraph">
              <wp:posOffset>-238125</wp:posOffset>
            </wp:positionV>
            <wp:extent cx="4788535" cy="4281170"/>
            <wp:effectExtent l="19050" t="19050" r="12065" b="24130"/>
            <wp:wrapTopAndBottom/>
            <wp:docPr id="55" name="Рисунок 21" descr="C:\Users\Zver\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ver\Desktop\17.png"/>
                    <pic:cNvPicPr>
                      <a:picLocks noChangeAspect="1" noChangeArrowheads="1"/>
                    </pic:cNvPicPr>
                  </pic:nvPicPr>
                  <pic:blipFill>
                    <a:blip r:embed="rId53" cstate="print"/>
                    <a:srcRect/>
                    <a:stretch>
                      <a:fillRect/>
                    </a:stretch>
                  </pic:blipFill>
                  <pic:spPr bwMode="auto">
                    <a:xfrm>
                      <a:off x="0" y="0"/>
                      <a:ext cx="4788535" cy="4281170"/>
                    </a:xfrm>
                    <a:prstGeom prst="rect">
                      <a:avLst/>
                    </a:prstGeom>
                    <a:noFill/>
                    <a:ln w="9525">
                      <a:solidFill>
                        <a:schemeClr val="tx1"/>
                      </a:solidFill>
                      <a:miter lim="800000"/>
                      <a:headEnd/>
                      <a:tailEnd/>
                    </a:ln>
                  </pic:spPr>
                </pic:pic>
              </a:graphicData>
            </a:graphic>
          </wp:anchor>
        </w:drawing>
      </w:r>
    </w:p>
    <w:p w:rsidR="00F647B7" w:rsidRDefault="00F647B7" w:rsidP="00F647B7">
      <w:pPr>
        <w:spacing w:after="0"/>
        <w:ind w:firstLine="708"/>
        <w:rPr>
          <w:b/>
          <w:sz w:val="26"/>
          <w:szCs w:val="26"/>
        </w:rPr>
      </w:pPr>
      <w:r w:rsidRPr="00564BF8">
        <w:rPr>
          <w:rFonts w:cstheme="minorHAnsi"/>
          <w:b/>
          <w:sz w:val="26"/>
          <w:szCs w:val="26"/>
        </w:rPr>
        <w:lastRenderedPageBreak/>
        <w:t>Р</w:t>
      </w:r>
      <w:r w:rsidRPr="007569FC">
        <w:rPr>
          <w:b/>
          <w:sz w:val="26"/>
          <w:szCs w:val="26"/>
        </w:rPr>
        <w:t>абота системы:</w:t>
      </w:r>
    </w:p>
    <w:p w:rsidR="00F647B7" w:rsidRPr="00732121" w:rsidRDefault="00F647B7" w:rsidP="00F647B7">
      <w:pPr>
        <w:spacing w:after="0"/>
        <w:ind w:firstLine="708"/>
        <w:rPr>
          <w:b/>
          <w:sz w:val="26"/>
          <w:szCs w:val="26"/>
        </w:rPr>
      </w:pPr>
      <w:r>
        <w:rPr>
          <w:sz w:val="26"/>
          <w:szCs w:val="26"/>
        </w:rPr>
        <w:t>Когда жидкость достигнет верхнего датчика – произойдет запуск электродвигателя насоса. После того, как уровень жидкости опустится до минимального значения, панель управления отключит электродвигатель насоса, система будет находиться в режиме ожидания наполнения ёмкости до верхнего уровня.</w:t>
      </w:r>
    </w:p>
    <w:p w:rsidR="00F647B7" w:rsidRDefault="00F647B7" w:rsidP="00F647B7">
      <w:pPr>
        <w:spacing w:after="0"/>
        <w:ind w:firstLine="709"/>
        <w:rPr>
          <w:sz w:val="26"/>
          <w:szCs w:val="26"/>
        </w:rPr>
      </w:pPr>
      <w:r>
        <w:rPr>
          <w:sz w:val="26"/>
          <w:szCs w:val="26"/>
        </w:rPr>
        <w:t>Время осушения конкретной ёмкости зависит от производительности выбранного и установленного вами электронасоса. В процессе отведения воды панель управления будет получать команды от датчиков уровней жидкости, при этом будет повторяться цикл работы электронасоса.</w:t>
      </w:r>
    </w:p>
    <w:p w:rsidR="00F647B7" w:rsidRPr="00D37206" w:rsidRDefault="00F647B7" w:rsidP="00F647B7">
      <w:pPr>
        <w:ind w:firstLine="709"/>
        <w:rPr>
          <w:rFonts w:asciiTheme="majorHAnsi" w:eastAsiaTheme="majorEastAsia" w:hAnsiTheme="majorHAnsi" w:cstheme="majorBidi"/>
          <w:b/>
          <w:sz w:val="26"/>
          <w:szCs w:val="26"/>
          <w:u w:val="single"/>
        </w:rPr>
      </w:pPr>
      <w:r>
        <w:rPr>
          <w:sz w:val="26"/>
          <w:szCs w:val="26"/>
        </w:rPr>
        <w:t>Если насос откачивает воду, но уровень жидкости в дренажной яме продолжает подниматься до верхнего положения поплавкового выключателя или до датчика переполнения, для предупреждения пользователей и принятия защитных действий пульт управления издаст звуковой сигнал, что означает переполнение накопительного резервуара.</w:t>
      </w:r>
      <w:r w:rsidRPr="00D37206">
        <w:rPr>
          <w:sz w:val="26"/>
          <w:szCs w:val="26"/>
        </w:rPr>
        <w:br w:type="page"/>
      </w:r>
    </w:p>
    <w:p w:rsidR="00F647B7" w:rsidRDefault="00F647B7" w:rsidP="00F647B7">
      <w:pPr>
        <w:pStyle w:val="1"/>
      </w:pPr>
      <w:bookmarkStart w:id="24" w:name="_Toc114481024"/>
      <w:r>
        <w:lastRenderedPageBreak/>
        <w:t>Поиск и устранение неисправностей</w:t>
      </w:r>
      <w:bookmarkEnd w:id="24"/>
    </w:p>
    <w:p w:rsidR="00F647B7" w:rsidRPr="0090264C" w:rsidRDefault="00F647B7" w:rsidP="00F647B7">
      <w:pPr>
        <w:pStyle w:val="a0"/>
      </w:pPr>
    </w:p>
    <w:tbl>
      <w:tblPr>
        <w:tblStyle w:val="a5"/>
        <w:tblW w:w="10916" w:type="dxa"/>
        <w:tblInd w:w="-885" w:type="dxa"/>
        <w:tblLayout w:type="fixed"/>
        <w:tblLook w:val="04A0" w:firstRow="1" w:lastRow="0" w:firstColumn="1" w:lastColumn="0" w:noHBand="0" w:noVBand="1"/>
      </w:tblPr>
      <w:tblGrid>
        <w:gridCol w:w="3687"/>
        <w:gridCol w:w="3685"/>
        <w:gridCol w:w="3544"/>
      </w:tblGrid>
      <w:tr w:rsidR="00F647B7" w:rsidRPr="0090264C" w:rsidTr="003567F4">
        <w:tc>
          <w:tcPr>
            <w:tcW w:w="3687" w:type="dxa"/>
          </w:tcPr>
          <w:p w:rsidR="00F647B7" w:rsidRPr="0090264C" w:rsidRDefault="00F647B7" w:rsidP="00F647B7">
            <w:pPr>
              <w:jc w:val="center"/>
              <w:rPr>
                <w:rFonts w:cstheme="minorHAnsi"/>
                <w:b/>
                <w:sz w:val="26"/>
                <w:szCs w:val="26"/>
              </w:rPr>
            </w:pPr>
            <w:r>
              <w:rPr>
                <w:rFonts w:cstheme="minorHAnsi"/>
                <w:b/>
                <w:sz w:val="26"/>
                <w:szCs w:val="26"/>
              </w:rPr>
              <w:t>Индикация на дисплее</w:t>
            </w:r>
          </w:p>
        </w:tc>
        <w:tc>
          <w:tcPr>
            <w:tcW w:w="3685" w:type="dxa"/>
          </w:tcPr>
          <w:p w:rsidR="00F647B7" w:rsidRPr="0090264C" w:rsidRDefault="00F647B7" w:rsidP="00F647B7">
            <w:pPr>
              <w:jc w:val="center"/>
              <w:rPr>
                <w:rFonts w:cstheme="minorHAnsi"/>
                <w:b/>
                <w:sz w:val="26"/>
                <w:szCs w:val="26"/>
              </w:rPr>
            </w:pPr>
            <w:r w:rsidRPr="0090264C">
              <w:rPr>
                <w:rFonts w:cstheme="minorHAnsi"/>
                <w:b/>
                <w:sz w:val="26"/>
                <w:szCs w:val="26"/>
              </w:rPr>
              <w:t>Вероятная причина</w:t>
            </w:r>
          </w:p>
        </w:tc>
        <w:tc>
          <w:tcPr>
            <w:tcW w:w="3544" w:type="dxa"/>
          </w:tcPr>
          <w:p w:rsidR="00F647B7" w:rsidRPr="0090264C" w:rsidRDefault="00F647B7" w:rsidP="00F647B7">
            <w:pPr>
              <w:jc w:val="center"/>
              <w:rPr>
                <w:rFonts w:cstheme="minorHAnsi"/>
                <w:b/>
                <w:sz w:val="26"/>
                <w:szCs w:val="26"/>
              </w:rPr>
            </w:pPr>
            <w:r w:rsidRPr="0090264C">
              <w:rPr>
                <w:rFonts w:cstheme="minorHAnsi"/>
                <w:b/>
                <w:sz w:val="26"/>
                <w:szCs w:val="26"/>
              </w:rPr>
              <w:t>Возможное решение</w:t>
            </w:r>
          </w:p>
        </w:tc>
      </w:tr>
      <w:tr w:rsidR="00F647B7" w:rsidRPr="0090264C" w:rsidTr="003567F4">
        <w:trPr>
          <w:trHeight w:val="637"/>
        </w:trPr>
        <w:tc>
          <w:tcPr>
            <w:tcW w:w="3687" w:type="dxa"/>
            <w:vMerge w:val="restart"/>
          </w:tcPr>
          <w:p w:rsidR="00F647B7" w:rsidRPr="0090264C" w:rsidRDefault="00F647B7" w:rsidP="00F647B7">
            <w:pPr>
              <w:rPr>
                <w:rFonts w:cstheme="minorHAnsi"/>
                <w:sz w:val="28"/>
                <w:szCs w:val="28"/>
                <w:lang w:val="en-US"/>
              </w:rPr>
            </w:pPr>
          </w:p>
          <w:p w:rsidR="00F647B7" w:rsidRPr="0090264C" w:rsidRDefault="00D77A02" w:rsidP="00F647B7">
            <w:pPr>
              <w:rPr>
                <w:rFonts w:cstheme="minorHAnsi"/>
                <w:sz w:val="28"/>
                <w:szCs w:val="28"/>
              </w:rPr>
            </w:pPr>
            <w:r>
              <w:rPr>
                <w:rFonts w:cstheme="minorHAns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49.2pt;margin-top:66.55pt;width:78.05pt;height:27.5pt;z-index:251661312;mso-width-relative:margin;mso-height-relative:margin">
                  <v:textbox style="mso-next-textbox:#_x0000_s1026">
                    <w:txbxContent>
                      <w:p w:rsidR="001E6A0B" w:rsidRPr="00605908" w:rsidRDefault="001E6A0B" w:rsidP="00F647B7">
                        <w:pPr>
                          <w:rPr>
                            <w:sz w:val="32"/>
                          </w:rPr>
                        </w:pPr>
                        <w:r w:rsidRPr="00605908">
                          <w:rPr>
                            <w:sz w:val="32"/>
                            <w:lang w:val="en-US"/>
                          </w:rPr>
                          <w:t>UNDER V</w:t>
                        </w:r>
                      </w:p>
                    </w:txbxContent>
                  </v:textbox>
                  <w10:wrap type="square"/>
                </v:shape>
              </w:pict>
            </w:r>
          </w:p>
        </w:tc>
        <w:tc>
          <w:tcPr>
            <w:tcW w:w="3685" w:type="dxa"/>
            <w:vMerge w:val="restart"/>
          </w:tcPr>
          <w:p w:rsidR="00F647B7" w:rsidRPr="0090264C" w:rsidRDefault="00F647B7" w:rsidP="00F647B7">
            <w:pPr>
              <w:rPr>
                <w:rFonts w:cstheme="minorHAnsi"/>
                <w:sz w:val="26"/>
                <w:szCs w:val="26"/>
              </w:rPr>
            </w:pPr>
            <w:r w:rsidRPr="0090264C">
              <w:rPr>
                <w:rFonts w:cstheme="minorHAnsi"/>
                <w:sz w:val="26"/>
                <w:szCs w:val="26"/>
              </w:rPr>
              <w:t>Реальное рабочее напряжение насоса ниже напряжения, установленного при калибровке. Насос находится в состоянии защиты от пониженного напряжения</w:t>
            </w:r>
          </w:p>
        </w:tc>
        <w:tc>
          <w:tcPr>
            <w:tcW w:w="3544" w:type="dxa"/>
          </w:tcPr>
          <w:p w:rsidR="00F647B7" w:rsidRPr="0090264C" w:rsidRDefault="00F647B7" w:rsidP="00F647B7">
            <w:pPr>
              <w:rPr>
                <w:rFonts w:cstheme="minorHAnsi"/>
                <w:sz w:val="26"/>
                <w:szCs w:val="26"/>
              </w:rPr>
            </w:pPr>
            <w:r w:rsidRPr="0090264C">
              <w:rPr>
                <w:rFonts w:cstheme="minorHAnsi"/>
                <w:sz w:val="26"/>
                <w:szCs w:val="26"/>
              </w:rPr>
              <w:t>Сообщите о низком напряжении в сети в энергоснабжающую компанию</w:t>
            </w:r>
          </w:p>
        </w:tc>
      </w:tr>
      <w:tr w:rsidR="00F647B7" w:rsidRPr="0090264C" w:rsidTr="003567F4">
        <w:trPr>
          <w:trHeight w:val="636"/>
        </w:trPr>
        <w:tc>
          <w:tcPr>
            <w:tcW w:w="3687" w:type="dxa"/>
            <w:vMerge/>
          </w:tcPr>
          <w:p w:rsidR="00F647B7" w:rsidRPr="0090264C" w:rsidRDefault="00F647B7" w:rsidP="00F647B7">
            <w:pPr>
              <w:rPr>
                <w:rFonts w:cstheme="minorHAnsi"/>
                <w:noProof/>
                <w:sz w:val="28"/>
                <w:szCs w:val="28"/>
              </w:rPr>
            </w:pPr>
          </w:p>
        </w:tc>
        <w:tc>
          <w:tcPr>
            <w:tcW w:w="3685" w:type="dxa"/>
            <w:vMerge/>
          </w:tcPr>
          <w:p w:rsidR="00F647B7" w:rsidRPr="0090264C" w:rsidRDefault="00F647B7" w:rsidP="00F647B7">
            <w:pPr>
              <w:rPr>
                <w:rFonts w:cstheme="minorHAnsi"/>
                <w:sz w:val="26"/>
                <w:szCs w:val="26"/>
              </w:rPr>
            </w:pPr>
          </w:p>
        </w:tc>
        <w:tc>
          <w:tcPr>
            <w:tcW w:w="3544" w:type="dxa"/>
          </w:tcPr>
          <w:p w:rsidR="00F647B7" w:rsidRPr="0090264C" w:rsidRDefault="00F647B7" w:rsidP="00F647B7">
            <w:pPr>
              <w:rPr>
                <w:rFonts w:cstheme="minorHAnsi"/>
                <w:sz w:val="26"/>
                <w:szCs w:val="26"/>
              </w:rPr>
            </w:pPr>
            <w:r w:rsidRPr="0090264C">
              <w:rPr>
                <w:rFonts w:cstheme="minorHAnsi"/>
                <w:sz w:val="26"/>
                <w:szCs w:val="26"/>
              </w:rPr>
              <w:t>Панель будет пытаться запустить насос каждые 5 минут, пока напряжение в сети не будет соответствовать установленному при калибровке</w:t>
            </w:r>
          </w:p>
        </w:tc>
      </w:tr>
      <w:tr w:rsidR="00F647B7" w:rsidRPr="0090264C" w:rsidTr="003567F4">
        <w:trPr>
          <w:trHeight w:val="1024"/>
        </w:trPr>
        <w:tc>
          <w:tcPr>
            <w:tcW w:w="3687" w:type="dxa"/>
            <w:vMerge w:val="restart"/>
          </w:tcPr>
          <w:p w:rsidR="00F647B7" w:rsidRPr="0090264C" w:rsidRDefault="00D77A02" w:rsidP="00F647B7">
            <w:pPr>
              <w:rPr>
                <w:rFonts w:cstheme="minorHAnsi"/>
                <w:sz w:val="28"/>
                <w:szCs w:val="28"/>
              </w:rPr>
            </w:pPr>
            <w:r>
              <w:rPr>
                <w:rFonts w:cstheme="minorHAnsi"/>
                <w:noProof/>
                <w:sz w:val="28"/>
                <w:szCs w:val="28"/>
                <w:lang w:eastAsia="ru-RU"/>
              </w:rPr>
              <w:pict>
                <v:shape id="_x0000_s1027" type="#_x0000_t176" style="position:absolute;margin-left:58.1pt;margin-top:89.25pt;width:69.15pt;height:27.5pt;z-index:251662336;mso-position-horizontal-relative:text;mso-position-vertical-relative:text;mso-width-relative:margin;mso-height-relative:margin">
                  <v:textbox style="mso-next-textbox:#_x0000_s1027">
                    <w:txbxContent>
                      <w:p w:rsidR="001E6A0B" w:rsidRPr="00605908" w:rsidRDefault="001E6A0B" w:rsidP="00F647B7">
                        <w:pPr>
                          <w:rPr>
                            <w:sz w:val="32"/>
                          </w:rPr>
                        </w:pPr>
                        <w:r>
                          <w:rPr>
                            <w:sz w:val="32"/>
                            <w:lang w:val="en-US"/>
                          </w:rPr>
                          <w:t>OV</w:t>
                        </w:r>
                        <w:r w:rsidRPr="00605908">
                          <w:rPr>
                            <w:sz w:val="32"/>
                            <w:lang w:val="en-US"/>
                          </w:rPr>
                          <w:t>ER V</w:t>
                        </w:r>
                      </w:p>
                    </w:txbxContent>
                  </v:textbox>
                  <w10:wrap type="square"/>
                </v:shape>
              </w:pict>
            </w:r>
          </w:p>
        </w:tc>
        <w:tc>
          <w:tcPr>
            <w:tcW w:w="3685" w:type="dxa"/>
            <w:vMerge w:val="restart"/>
          </w:tcPr>
          <w:p w:rsidR="00F647B7" w:rsidRPr="0090264C" w:rsidRDefault="00F647B7" w:rsidP="00F647B7">
            <w:pPr>
              <w:rPr>
                <w:rFonts w:cstheme="minorHAnsi"/>
                <w:sz w:val="26"/>
                <w:szCs w:val="26"/>
              </w:rPr>
            </w:pPr>
            <w:r w:rsidRPr="0090264C">
              <w:rPr>
                <w:rFonts w:cstheme="minorHAnsi"/>
                <w:sz w:val="26"/>
                <w:szCs w:val="26"/>
              </w:rPr>
              <w:t>Реальное рабочее напряжение насоса выше напряжения, установленного при калибровке. Насос находится в состоянии защиты от повышенного напряжения</w:t>
            </w:r>
          </w:p>
        </w:tc>
        <w:tc>
          <w:tcPr>
            <w:tcW w:w="3544" w:type="dxa"/>
          </w:tcPr>
          <w:p w:rsidR="00F647B7" w:rsidRPr="0090264C" w:rsidRDefault="00F647B7" w:rsidP="00F647B7">
            <w:pPr>
              <w:rPr>
                <w:rFonts w:cstheme="minorHAnsi"/>
                <w:sz w:val="26"/>
                <w:szCs w:val="26"/>
              </w:rPr>
            </w:pPr>
            <w:r w:rsidRPr="0090264C">
              <w:rPr>
                <w:rFonts w:cstheme="minorHAnsi"/>
                <w:sz w:val="26"/>
                <w:szCs w:val="26"/>
              </w:rPr>
              <w:t>Сообщите о высоком линейном напряжении в энергоснабжающую компанию</w:t>
            </w:r>
          </w:p>
        </w:tc>
      </w:tr>
      <w:tr w:rsidR="00F647B7" w:rsidRPr="0090264C" w:rsidTr="003567F4">
        <w:trPr>
          <w:trHeight w:val="1023"/>
        </w:trPr>
        <w:tc>
          <w:tcPr>
            <w:tcW w:w="3687" w:type="dxa"/>
            <w:vMerge/>
          </w:tcPr>
          <w:p w:rsidR="00F647B7" w:rsidRPr="0090264C" w:rsidRDefault="00F647B7" w:rsidP="00F647B7">
            <w:pPr>
              <w:rPr>
                <w:rFonts w:cstheme="minorHAnsi"/>
                <w:noProof/>
                <w:sz w:val="28"/>
                <w:szCs w:val="28"/>
                <w:lang w:eastAsia="ru-RU"/>
              </w:rPr>
            </w:pPr>
          </w:p>
        </w:tc>
        <w:tc>
          <w:tcPr>
            <w:tcW w:w="3685" w:type="dxa"/>
            <w:vMerge/>
          </w:tcPr>
          <w:p w:rsidR="00F647B7" w:rsidRPr="0090264C" w:rsidRDefault="00F647B7" w:rsidP="00F647B7">
            <w:pPr>
              <w:rPr>
                <w:rFonts w:cstheme="minorHAnsi"/>
                <w:sz w:val="26"/>
                <w:szCs w:val="26"/>
              </w:rPr>
            </w:pPr>
          </w:p>
        </w:tc>
        <w:tc>
          <w:tcPr>
            <w:tcW w:w="3544" w:type="dxa"/>
          </w:tcPr>
          <w:p w:rsidR="00F647B7" w:rsidRPr="0090264C" w:rsidRDefault="00F647B7" w:rsidP="00F647B7">
            <w:pPr>
              <w:rPr>
                <w:rFonts w:cstheme="minorHAnsi"/>
                <w:sz w:val="26"/>
                <w:szCs w:val="26"/>
              </w:rPr>
            </w:pPr>
            <w:r w:rsidRPr="0090264C">
              <w:rPr>
                <w:rFonts w:cstheme="minorHAnsi"/>
                <w:sz w:val="26"/>
                <w:szCs w:val="26"/>
              </w:rPr>
              <w:t>Панель будет пытаться запустить насос каждые 5 минут, пока напряжение в сети не будет соответствовать установленному при калибровке</w:t>
            </w:r>
          </w:p>
        </w:tc>
      </w:tr>
      <w:tr w:rsidR="00F647B7" w:rsidRPr="0090264C" w:rsidTr="003567F4">
        <w:trPr>
          <w:trHeight w:val="512"/>
        </w:trPr>
        <w:tc>
          <w:tcPr>
            <w:tcW w:w="3687" w:type="dxa"/>
            <w:vMerge w:val="restart"/>
          </w:tcPr>
          <w:p w:rsidR="00F647B7" w:rsidRPr="0090264C" w:rsidRDefault="00D77A02" w:rsidP="00F647B7">
            <w:pPr>
              <w:rPr>
                <w:rFonts w:cstheme="minorHAnsi"/>
                <w:sz w:val="28"/>
                <w:szCs w:val="28"/>
              </w:rPr>
            </w:pPr>
            <w:r>
              <w:rPr>
                <w:rFonts w:cstheme="minorHAnsi"/>
                <w:noProof/>
                <w:sz w:val="28"/>
                <w:szCs w:val="28"/>
                <w:lang w:eastAsia="ru-RU"/>
              </w:rPr>
              <w:pict>
                <v:shape id="_x0000_s1028" type="#_x0000_t176" style="position:absolute;margin-left:48.9pt;margin-top:95.8pt;width:92.85pt;height:27.5pt;z-index:251663360;mso-position-horizontal-relative:text;mso-position-vertical-relative:text;mso-width-relative:margin;mso-height-relative:margin">
                  <v:textbox style="mso-next-textbox:#_x0000_s1028">
                    <w:txbxContent>
                      <w:p w:rsidR="001E6A0B" w:rsidRPr="00EB6DCA" w:rsidRDefault="001E6A0B" w:rsidP="00F647B7">
                        <w:pPr>
                          <w:rPr>
                            <w:sz w:val="32"/>
                          </w:rPr>
                        </w:pPr>
                        <w:r>
                          <w:rPr>
                            <w:sz w:val="32"/>
                            <w:lang w:val="en-US"/>
                          </w:rPr>
                          <w:t>OV</w:t>
                        </w:r>
                        <w:r w:rsidRPr="00605908">
                          <w:rPr>
                            <w:sz w:val="32"/>
                            <w:lang w:val="en-US"/>
                          </w:rPr>
                          <w:t xml:space="preserve">ER </w:t>
                        </w:r>
                        <w:r>
                          <w:rPr>
                            <w:sz w:val="32"/>
                            <w:lang w:val="en-US"/>
                          </w:rPr>
                          <w:t>LOAD</w:t>
                        </w:r>
                      </w:p>
                    </w:txbxContent>
                  </v:textbox>
                  <w10:wrap type="square"/>
                </v:shape>
              </w:pict>
            </w:r>
          </w:p>
        </w:tc>
        <w:tc>
          <w:tcPr>
            <w:tcW w:w="3685" w:type="dxa"/>
          </w:tcPr>
          <w:p w:rsidR="00F647B7" w:rsidRPr="0090264C" w:rsidRDefault="00F647B7" w:rsidP="00F647B7">
            <w:pPr>
              <w:rPr>
                <w:rFonts w:cstheme="minorHAnsi"/>
                <w:sz w:val="26"/>
                <w:szCs w:val="26"/>
              </w:rPr>
            </w:pPr>
            <w:r w:rsidRPr="0090264C">
              <w:rPr>
                <w:rFonts w:cstheme="minorHAnsi"/>
                <w:sz w:val="26"/>
                <w:szCs w:val="26"/>
              </w:rPr>
              <w:t>Реальный потребляемый ток выше установленного при калибровке</w:t>
            </w:r>
          </w:p>
        </w:tc>
        <w:tc>
          <w:tcPr>
            <w:tcW w:w="3544" w:type="dxa"/>
          </w:tcPr>
          <w:p w:rsidR="00F647B7" w:rsidRPr="0090264C" w:rsidRDefault="00F647B7" w:rsidP="00F647B7">
            <w:pPr>
              <w:rPr>
                <w:rFonts w:cstheme="minorHAnsi"/>
                <w:sz w:val="26"/>
                <w:szCs w:val="26"/>
              </w:rPr>
            </w:pPr>
            <w:r w:rsidRPr="0090264C">
              <w:rPr>
                <w:rFonts w:cstheme="minorHAnsi"/>
                <w:sz w:val="26"/>
                <w:szCs w:val="26"/>
              </w:rPr>
              <w:t>Панель будет пытаться запустить насос каждые 30 минут, пока потребляемый ток не будет соответствовать установленному при калибровке</w:t>
            </w:r>
          </w:p>
        </w:tc>
      </w:tr>
      <w:tr w:rsidR="00F647B7" w:rsidRPr="0090264C" w:rsidTr="003567F4">
        <w:trPr>
          <w:trHeight w:val="511"/>
        </w:trPr>
        <w:tc>
          <w:tcPr>
            <w:tcW w:w="3687" w:type="dxa"/>
            <w:vMerge/>
          </w:tcPr>
          <w:p w:rsidR="00F647B7" w:rsidRPr="0090264C" w:rsidRDefault="00F647B7" w:rsidP="00F647B7">
            <w:pPr>
              <w:rPr>
                <w:rFonts w:cstheme="minorHAnsi"/>
                <w:noProof/>
                <w:sz w:val="28"/>
                <w:szCs w:val="28"/>
                <w:lang w:eastAsia="ru-RU"/>
              </w:rPr>
            </w:pPr>
          </w:p>
        </w:tc>
        <w:tc>
          <w:tcPr>
            <w:tcW w:w="3685" w:type="dxa"/>
          </w:tcPr>
          <w:p w:rsidR="00F647B7" w:rsidRPr="0090264C" w:rsidRDefault="00F647B7" w:rsidP="00F647B7">
            <w:pPr>
              <w:rPr>
                <w:rFonts w:cstheme="minorHAnsi"/>
                <w:sz w:val="26"/>
                <w:szCs w:val="26"/>
              </w:rPr>
            </w:pPr>
            <w:r w:rsidRPr="0090264C">
              <w:rPr>
                <w:rFonts w:cstheme="minorHAnsi"/>
                <w:sz w:val="26"/>
                <w:szCs w:val="26"/>
              </w:rPr>
              <w:t>Рабочее колесо насоса заклинило/ двигатель насоса поврежден/ подшипник насоса сломан</w:t>
            </w:r>
          </w:p>
        </w:tc>
        <w:tc>
          <w:tcPr>
            <w:tcW w:w="3544" w:type="dxa"/>
          </w:tcPr>
          <w:p w:rsidR="00F647B7" w:rsidRPr="0090264C" w:rsidRDefault="00F647B7" w:rsidP="00F647B7">
            <w:pPr>
              <w:rPr>
                <w:rFonts w:cstheme="minorHAnsi"/>
                <w:sz w:val="26"/>
                <w:szCs w:val="26"/>
              </w:rPr>
            </w:pPr>
            <w:r w:rsidRPr="0090264C">
              <w:rPr>
                <w:rFonts w:cstheme="minorHAnsi"/>
                <w:sz w:val="26"/>
                <w:szCs w:val="26"/>
              </w:rPr>
              <w:t>Проверьте рабочее колесо или подшипник насоса</w:t>
            </w:r>
          </w:p>
        </w:tc>
      </w:tr>
      <w:tr w:rsidR="00F647B7" w:rsidRPr="0090264C" w:rsidTr="003567F4">
        <w:tc>
          <w:tcPr>
            <w:tcW w:w="3687" w:type="dxa"/>
          </w:tcPr>
          <w:p w:rsidR="00F647B7" w:rsidRPr="0090264C" w:rsidRDefault="00D77A02" w:rsidP="00F647B7">
            <w:pPr>
              <w:rPr>
                <w:rFonts w:cstheme="minorHAnsi"/>
                <w:sz w:val="28"/>
                <w:szCs w:val="28"/>
              </w:rPr>
            </w:pPr>
            <w:r>
              <w:rPr>
                <w:rFonts w:cstheme="minorHAnsi"/>
                <w:noProof/>
                <w:sz w:val="28"/>
                <w:szCs w:val="28"/>
                <w:lang w:eastAsia="ru-RU"/>
              </w:rPr>
              <w:lastRenderedPageBreak/>
              <w:pict>
                <v:shape id="_x0000_s1029" type="#_x0000_t176" style="position:absolute;margin-left:.95pt;margin-top:7.25pt;width:181.55pt;height:27.55pt;z-index:251664384;mso-position-horizontal-relative:text;mso-position-vertical-relative:text;mso-width-relative:margin;mso-height-relative:margin">
                  <v:textbox style="mso-next-textbox:#_x0000_s1029">
                    <w:txbxContent>
                      <w:p w:rsidR="001E6A0B" w:rsidRPr="00EB6DCA" w:rsidRDefault="001E6A0B" w:rsidP="00F30883">
                        <w:pPr>
                          <w:jc w:val="center"/>
                          <w:rPr>
                            <w:sz w:val="32"/>
                          </w:rPr>
                        </w:pPr>
                        <w:r>
                          <w:rPr>
                            <w:sz w:val="32"/>
                            <w:lang w:val="en-US"/>
                          </w:rPr>
                          <w:t>PUMP NO CALIBRATION</w:t>
                        </w:r>
                      </w:p>
                    </w:txbxContent>
                  </v:textbox>
                  <w10:wrap type="square"/>
                </v:shape>
              </w:pict>
            </w:r>
          </w:p>
        </w:tc>
        <w:tc>
          <w:tcPr>
            <w:tcW w:w="3685" w:type="dxa"/>
          </w:tcPr>
          <w:p w:rsidR="00F647B7" w:rsidRPr="0090264C" w:rsidRDefault="00F647B7" w:rsidP="00F647B7">
            <w:pPr>
              <w:rPr>
                <w:rFonts w:cstheme="minorHAnsi"/>
                <w:sz w:val="26"/>
                <w:szCs w:val="26"/>
              </w:rPr>
            </w:pPr>
            <w:r w:rsidRPr="0090264C">
              <w:rPr>
                <w:rFonts w:cstheme="minorHAnsi"/>
                <w:sz w:val="26"/>
                <w:szCs w:val="26"/>
              </w:rPr>
              <w:t>Калибровка параметров не завершена</w:t>
            </w:r>
          </w:p>
        </w:tc>
        <w:tc>
          <w:tcPr>
            <w:tcW w:w="3544" w:type="dxa"/>
          </w:tcPr>
          <w:p w:rsidR="00F647B7" w:rsidRPr="0090264C" w:rsidRDefault="00F647B7" w:rsidP="00F647B7">
            <w:pPr>
              <w:rPr>
                <w:rFonts w:cstheme="minorHAnsi"/>
                <w:sz w:val="26"/>
                <w:szCs w:val="26"/>
              </w:rPr>
            </w:pPr>
            <w:r w:rsidRPr="0090264C">
              <w:rPr>
                <w:rFonts w:cstheme="minorHAnsi"/>
                <w:sz w:val="26"/>
                <w:szCs w:val="26"/>
              </w:rPr>
              <w:t>См. раздел «Настройка калибровки параметров»</w:t>
            </w:r>
          </w:p>
        </w:tc>
      </w:tr>
      <w:tr w:rsidR="00F647B7" w:rsidRPr="0090264C" w:rsidTr="003567F4">
        <w:tc>
          <w:tcPr>
            <w:tcW w:w="3687" w:type="dxa"/>
          </w:tcPr>
          <w:p w:rsidR="00F647B7" w:rsidRPr="0090264C" w:rsidRDefault="00D77A02" w:rsidP="00F647B7">
            <w:pPr>
              <w:rPr>
                <w:rFonts w:cstheme="minorHAnsi"/>
                <w:sz w:val="28"/>
                <w:szCs w:val="28"/>
              </w:rPr>
            </w:pPr>
            <w:r>
              <w:rPr>
                <w:rFonts w:cstheme="minorHAnsi"/>
                <w:noProof/>
                <w:sz w:val="28"/>
                <w:szCs w:val="28"/>
                <w:lang w:eastAsia="ru-RU"/>
              </w:rPr>
              <w:pict>
                <v:shape id="_x0000_s1030" type="#_x0000_t176" style="position:absolute;margin-left:52.05pt;margin-top:38.8pt;width:76.75pt;height:27.5pt;z-index:251665408;mso-position-horizontal-relative:text;mso-position-vertical-relative:text;mso-width-relative:margin;mso-height-relative:margin">
                  <v:textbox style="mso-next-textbox:#_x0000_s1030">
                    <w:txbxContent>
                      <w:p w:rsidR="001E6A0B" w:rsidRPr="003A68E4" w:rsidRDefault="001E6A0B" w:rsidP="00F647B7">
                        <w:pPr>
                          <w:rPr>
                            <w:sz w:val="32"/>
                          </w:rPr>
                        </w:pPr>
                        <w:r>
                          <w:rPr>
                            <w:sz w:val="32"/>
                            <w:lang w:val="en-US"/>
                          </w:rPr>
                          <w:t>DRY RUN</w:t>
                        </w:r>
                      </w:p>
                    </w:txbxContent>
                  </v:textbox>
                  <w10:wrap type="square"/>
                </v:shape>
              </w:pict>
            </w:r>
          </w:p>
        </w:tc>
        <w:tc>
          <w:tcPr>
            <w:tcW w:w="3685" w:type="dxa"/>
          </w:tcPr>
          <w:p w:rsidR="00F647B7" w:rsidRPr="0090264C" w:rsidRDefault="00F647B7" w:rsidP="00F647B7">
            <w:pPr>
              <w:rPr>
                <w:rFonts w:cstheme="minorHAnsi"/>
                <w:sz w:val="26"/>
                <w:szCs w:val="26"/>
              </w:rPr>
            </w:pPr>
            <w:r w:rsidRPr="0090264C">
              <w:rPr>
                <w:rFonts w:cstheme="minorHAnsi"/>
                <w:sz w:val="26"/>
                <w:szCs w:val="26"/>
              </w:rPr>
              <w:t>Уровень жидкости в резервуаре ниже входного отверстия насоса, насос перестает работать</w:t>
            </w:r>
          </w:p>
        </w:tc>
        <w:tc>
          <w:tcPr>
            <w:tcW w:w="3544" w:type="dxa"/>
          </w:tcPr>
          <w:p w:rsidR="00F647B7" w:rsidRPr="0090264C" w:rsidRDefault="00F647B7" w:rsidP="00F647B7">
            <w:pPr>
              <w:rPr>
                <w:rFonts w:cstheme="minorHAnsi"/>
                <w:sz w:val="26"/>
                <w:szCs w:val="26"/>
              </w:rPr>
            </w:pPr>
            <w:r w:rsidRPr="0090264C">
              <w:rPr>
                <w:rFonts w:cstheme="minorHAnsi"/>
                <w:sz w:val="26"/>
                <w:szCs w:val="26"/>
              </w:rPr>
              <w:t>Панель будет пытаться запустить насос каждые 30 минут, пока уровень жидкости не превысит входного отверстия насоса</w:t>
            </w:r>
          </w:p>
        </w:tc>
      </w:tr>
      <w:tr w:rsidR="00F647B7" w:rsidRPr="0090264C" w:rsidTr="003567F4">
        <w:tc>
          <w:tcPr>
            <w:tcW w:w="3687" w:type="dxa"/>
          </w:tcPr>
          <w:p w:rsidR="00F647B7" w:rsidRPr="0090264C" w:rsidRDefault="00D77A02" w:rsidP="00F647B7">
            <w:pPr>
              <w:rPr>
                <w:rFonts w:cstheme="minorHAnsi"/>
                <w:sz w:val="28"/>
                <w:szCs w:val="28"/>
              </w:rPr>
            </w:pPr>
            <w:r>
              <w:rPr>
                <w:rFonts w:cstheme="minorHAnsi"/>
                <w:noProof/>
                <w:sz w:val="28"/>
                <w:szCs w:val="28"/>
                <w:lang w:eastAsia="ru-RU"/>
              </w:rPr>
              <w:pict>
                <v:shape id="_x0000_s1031" type="#_x0000_t176" style="position:absolute;margin-left:30.95pt;margin-top:32.95pt;width:126pt;height:29.35pt;z-index:251666432;mso-position-horizontal-relative:text;mso-position-vertical-relative:text;mso-width-relative:margin;mso-height-relative:margin" fillcolor="black [3213]">
                  <v:textbox style="mso-next-textbox:#_x0000_s1031">
                    <w:txbxContent>
                      <w:p w:rsidR="001E6A0B" w:rsidRPr="003A68E4" w:rsidRDefault="001E6A0B" w:rsidP="00F30883">
                        <w:pPr>
                          <w:jc w:val="center"/>
                          <w:rPr>
                            <w:sz w:val="32"/>
                          </w:rPr>
                        </w:pPr>
                        <w:r>
                          <w:rPr>
                            <w:sz w:val="32"/>
                            <w:lang w:val="en-US"/>
                          </w:rPr>
                          <w:t>PUMP STALLED</w:t>
                        </w:r>
                      </w:p>
                    </w:txbxContent>
                  </v:textbox>
                  <w10:wrap type="square"/>
                </v:shape>
              </w:pict>
            </w:r>
          </w:p>
        </w:tc>
        <w:tc>
          <w:tcPr>
            <w:tcW w:w="3685" w:type="dxa"/>
          </w:tcPr>
          <w:p w:rsidR="00F647B7" w:rsidRPr="0090264C" w:rsidRDefault="00F647B7" w:rsidP="00F647B7">
            <w:pPr>
              <w:rPr>
                <w:rFonts w:cstheme="minorHAnsi"/>
                <w:sz w:val="26"/>
                <w:szCs w:val="26"/>
              </w:rPr>
            </w:pPr>
            <w:r w:rsidRPr="0090264C">
              <w:rPr>
                <w:rFonts w:cstheme="minorHAnsi"/>
                <w:sz w:val="26"/>
                <w:szCs w:val="26"/>
              </w:rPr>
              <w:t>Потребляемый ток выше, чем установленный при калибровке больше, чем на 200%</w:t>
            </w:r>
          </w:p>
        </w:tc>
        <w:tc>
          <w:tcPr>
            <w:tcW w:w="3544" w:type="dxa"/>
          </w:tcPr>
          <w:p w:rsidR="00F647B7" w:rsidRPr="0090264C" w:rsidRDefault="00F647B7" w:rsidP="00F647B7">
            <w:pPr>
              <w:rPr>
                <w:rFonts w:cstheme="minorHAnsi"/>
                <w:sz w:val="26"/>
                <w:szCs w:val="26"/>
              </w:rPr>
            </w:pPr>
            <w:r w:rsidRPr="0090264C">
              <w:rPr>
                <w:rFonts w:cstheme="minorHAnsi"/>
                <w:sz w:val="26"/>
                <w:szCs w:val="26"/>
              </w:rPr>
              <w:t>Отключите питание и немедленно отремонтируйте или замените насос</w:t>
            </w:r>
          </w:p>
        </w:tc>
      </w:tr>
      <w:tr w:rsidR="00F647B7" w:rsidRPr="0090264C" w:rsidTr="003567F4">
        <w:trPr>
          <w:trHeight w:val="393"/>
        </w:trPr>
        <w:tc>
          <w:tcPr>
            <w:tcW w:w="3687" w:type="dxa"/>
            <w:vMerge w:val="restart"/>
          </w:tcPr>
          <w:p w:rsidR="00F647B7" w:rsidRPr="0090264C" w:rsidRDefault="00D77A02" w:rsidP="00F647B7">
            <w:pPr>
              <w:rPr>
                <w:rFonts w:cstheme="minorHAnsi"/>
                <w:sz w:val="28"/>
                <w:szCs w:val="28"/>
              </w:rPr>
            </w:pPr>
            <w:r>
              <w:rPr>
                <w:rFonts w:cstheme="minorHAnsi"/>
                <w:noProof/>
                <w:sz w:val="28"/>
                <w:szCs w:val="28"/>
                <w:lang w:eastAsia="ru-RU"/>
              </w:rPr>
              <w:pict>
                <v:shape id="_x0000_s1032" type="#_x0000_t176" style="position:absolute;margin-left:42.65pt;margin-top:52.9pt;width:103.5pt;height:27.5pt;z-index:251667456;mso-position-horizontal-relative:text;mso-position-vertical-relative:text;mso-width-relative:margin;mso-height-relative:margin" fillcolor="black [3213]">
                  <v:textbox style="mso-next-textbox:#_x0000_s1032">
                    <w:txbxContent>
                      <w:p w:rsidR="001E6A0B" w:rsidRPr="003A68E4" w:rsidRDefault="001E6A0B" w:rsidP="00F647B7">
                        <w:pPr>
                          <w:rPr>
                            <w:sz w:val="32"/>
                          </w:rPr>
                        </w:pPr>
                        <w:r>
                          <w:rPr>
                            <w:sz w:val="32"/>
                            <w:lang w:val="en-US"/>
                          </w:rPr>
                          <w:t>OPEN PHASE</w:t>
                        </w:r>
                      </w:p>
                    </w:txbxContent>
                  </v:textbox>
                  <w10:wrap type="square"/>
                </v:shape>
              </w:pict>
            </w:r>
          </w:p>
        </w:tc>
        <w:tc>
          <w:tcPr>
            <w:tcW w:w="3685" w:type="dxa"/>
          </w:tcPr>
          <w:p w:rsidR="00F647B7" w:rsidRPr="0090264C" w:rsidRDefault="00F647B7" w:rsidP="00F647B7">
            <w:pPr>
              <w:rPr>
                <w:rFonts w:cstheme="minorHAnsi"/>
                <w:sz w:val="26"/>
                <w:szCs w:val="26"/>
              </w:rPr>
            </w:pPr>
            <w:r w:rsidRPr="0090264C">
              <w:rPr>
                <w:rFonts w:cstheme="minorHAnsi"/>
                <w:sz w:val="26"/>
                <w:szCs w:val="26"/>
              </w:rPr>
              <w:t>Разрыв фазы питания</w:t>
            </w:r>
          </w:p>
        </w:tc>
        <w:tc>
          <w:tcPr>
            <w:tcW w:w="3544" w:type="dxa"/>
          </w:tcPr>
          <w:p w:rsidR="00F647B7" w:rsidRPr="0090264C" w:rsidRDefault="00F647B7" w:rsidP="00F647B7">
            <w:pPr>
              <w:rPr>
                <w:rFonts w:cstheme="minorHAnsi"/>
                <w:sz w:val="26"/>
                <w:szCs w:val="26"/>
              </w:rPr>
            </w:pPr>
            <w:r w:rsidRPr="0090264C">
              <w:rPr>
                <w:rFonts w:cstheme="minorHAnsi"/>
                <w:sz w:val="26"/>
                <w:szCs w:val="26"/>
              </w:rPr>
              <w:t>Сообщите в энергоснабжающую компанию</w:t>
            </w:r>
          </w:p>
        </w:tc>
      </w:tr>
      <w:tr w:rsidR="00F647B7" w:rsidRPr="0090264C" w:rsidTr="003567F4">
        <w:trPr>
          <w:trHeight w:val="392"/>
        </w:trPr>
        <w:tc>
          <w:tcPr>
            <w:tcW w:w="3687" w:type="dxa"/>
            <w:vMerge/>
          </w:tcPr>
          <w:p w:rsidR="00F647B7" w:rsidRPr="0090264C" w:rsidRDefault="00F647B7" w:rsidP="00F647B7">
            <w:pPr>
              <w:rPr>
                <w:rFonts w:cstheme="minorHAnsi"/>
                <w:noProof/>
                <w:sz w:val="28"/>
                <w:szCs w:val="28"/>
                <w:lang w:eastAsia="ru-RU"/>
              </w:rPr>
            </w:pPr>
          </w:p>
        </w:tc>
        <w:tc>
          <w:tcPr>
            <w:tcW w:w="3685" w:type="dxa"/>
          </w:tcPr>
          <w:p w:rsidR="00F647B7" w:rsidRPr="0090264C" w:rsidRDefault="00F647B7" w:rsidP="00F647B7">
            <w:pPr>
              <w:rPr>
                <w:rFonts w:cstheme="minorHAnsi"/>
                <w:sz w:val="26"/>
                <w:szCs w:val="26"/>
              </w:rPr>
            </w:pPr>
            <w:r w:rsidRPr="0090264C">
              <w:rPr>
                <w:rFonts w:cstheme="minorHAnsi"/>
                <w:sz w:val="26"/>
                <w:szCs w:val="26"/>
              </w:rPr>
              <w:t>Оборван входной провод панели управления или кабель насоса</w:t>
            </w:r>
          </w:p>
        </w:tc>
        <w:tc>
          <w:tcPr>
            <w:tcW w:w="3544" w:type="dxa"/>
          </w:tcPr>
          <w:p w:rsidR="00F647B7" w:rsidRPr="0090264C" w:rsidRDefault="00F647B7" w:rsidP="00F647B7">
            <w:pPr>
              <w:rPr>
                <w:rFonts w:cstheme="minorHAnsi"/>
                <w:sz w:val="26"/>
                <w:szCs w:val="26"/>
              </w:rPr>
            </w:pPr>
            <w:r w:rsidRPr="0090264C">
              <w:rPr>
                <w:rFonts w:cstheme="minorHAnsi"/>
                <w:sz w:val="26"/>
                <w:szCs w:val="26"/>
              </w:rPr>
              <w:t>Отремонтируйте входной провод или кабель насоса</w:t>
            </w:r>
          </w:p>
        </w:tc>
      </w:tr>
    </w:tbl>
    <w:p w:rsidR="003567F4" w:rsidRPr="008D04B3" w:rsidRDefault="008D04B3" w:rsidP="003567F4">
      <w:pPr>
        <w:pStyle w:val="a0"/>
      </w:pPr>
      <w:bookmarkStart w:id="25" w:name="_Toc114481025"/>
      <w:r>
        <w:rPr>
          <w:lang w:eastAsia="ru-RU"/>
        </w:rPr>
        <w:pict>
          <v:roundrect id="Надпись 2" o:spid="_x0000_s1049" style="position:absolute;left:0;text-align:left;margin-left:-6.6pt;margin-top:19.45pt;width:475.6pt;height:138.75pt;z-index:251731968;visibility:visible;mso-wrap-distance-top:3.6pt;mso-wrap-distance-bottom:3.6pt;mso-position-horizontal-relative:margin;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">
            <v:stroke joinstyle="miter"/>
            <v:textbox style="mso-next-textbox:#Надпись 2">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92"/>
                  </w:tblGrid>
                  <w:tr w:rsidR="003567F4" w:rsidTr="00854DB2">
                    <w:tc>
                      <w:tcPr>
                        <w:tcW w:w="1696" w:type="dxa"/>
                        <w:vAlign w:val="center"/>
                      </w:tcPr>
                      <w:p w:rsidR="003567F4" w:rsidRDefault="003567F4" w:rsidP="00854DB2">
                        <w:pPr>
                          <w:rPr>
                            <w:noProof/>
                          </w:rPr>
                        </w:pPr>
                        <w:r>
                          <w:rPr>
                            <w:noProof/>
                            <w:lang w:eastAsia="ru-RU"/>
                          </w:rPr>
                          <w:drawing>
                            <wp:inline distT="0" distB="0" distL="0" distR="0" wp14:anchorId="73DA881A" wp14:editId="21A43479">
                              <wp:extent cx="914400" cy="813600"/>
                              <wp:effectExtent l="0" t="0" r="0" b="5715"/>
                              <wp:docPr id="3" name="Рисунок 10" descr="Предупреждение"/>
                              <wp:cNvGraphicFramePr/>
                              <a:graphic xmlns:a="http://schemas.openxmlformats.org/drawingml/2006/main">
                                <a:graphicData uri="http://schemas.openxmlformats.org/drawingml/2006/picture">
                                  <pic:pic xmlns:pic="http://schemas.openxmlformats.org/drawingml/2006/picture">
                                    <pic:nvPicPr>
                                      <pic:cNvPr id="2" name="Рисунок 2" descr="Предупреждение"/>
                                      <pic:cNvPicPr/>
                                    </pic:nvPicPr>
                                    <pic:blipFill rotWithShape="1">
                                      <a:blip r:embed="rId54">
                                        <a:extLst>
                                          <a:ext uri="{28A0092B-C50C-407E-A947-70E740481C1C}">
                                            <a14:useLocalDpi xmlns:a14="http://schemas.microsoft.com/office/drawing/2010/main" val="0"/>
                                          </a:ext>
                                          <a:ext uri="{96DAC541-7B7A-43D3-8B79-37D633B846F1}">
                                            <asvg:svgBlip xmlns:ve="http://schemas.openxmlformats.org/markup-compatibility/2006"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rcRect l="3995" t="8681" r="3820" b="9201"/>
                                      <a:stretch/>
                                    </pic:blipFill>
                                    <pic:spPr bwMode="auto">
                                      <a:xfrm>
                                        <a:off x="0" y="0"/>
                                        <a:ext cx="914400" cy="813600"/>
                                      </a:xfrm>
                                      <a:prstGeom prst="rect">
                                        <a:avLst/>
                                      </a:prstGeom>
                                      <a:ln>
                                        <a:noFill/>
                                      </a:ln>
                                      <a:extLst>
                                        <a:ext uri="{53640926-AAD7-44D8-BBD7-CCE9431645EC}">
                                          <a14:shadowObscured xmlns:a14="http://schemas.microsoft.com/office/drawing/2010/main"/>
                                        </a:ext>
                                      </a:extLst>
                                    </pic:spPr>
                                  </pic:pic>
                                </a:graphicData>
                              </a:graphic>
                            </wp:inline>
                          </w:drawing>
                        </w:r>
                      </w:p>
                    </w:tc>
                    <w:tc>
                      <w:tcPr>
                        <w:tcW w:w="6992" w:type="dxa"/>
                        <w:vAlign w:val="center"/>
                      </w:tcPr>
                      <w:p w:rsidR="003567F4" w:rsidRDefault="003567F4" w:rsidP="00854DB2">
                        <w:pPr>
                          <w:pStyle w:val="a0"/>
                        </w:pPr>
                      </w:p>
                      <w:p w:rsidR="003567F4" w:rsidRDefault="003567F4" w:rsidP="00854DB2">
                        <w:pPr>
                          <w:pStyle w:val="a0"/>
                        </w:pPr>
                        <w:r>
                          <w:t>Внимание</w:t>
                        </w:r>
                        <w:r w:rsidRPr="0015321E">
                          <w:t xml:space="preserve">, не проводите ремонт </w:t>
                        </w:r>
                        <w:r w:rsidR="00A00510">
                          <w:t>панели</w:t>
                        </w:r>
                        <w:r w:rsidRPr="0015321E">
                          <w:t xml:space="preserve"> самостоятельно, обратитесь в сервисный центр или к поставщику. Если </w:t>
                        </w:r>
                        <w:r w:rsidR="00A00510">
                          <w:t>панель</w:t>
                        </w:r>
                        <w:r w:rsidRPr="0015321E">
                          <w:t xml:space="preserve"> разбира</w:t>
                        </w:r>
                        <w:r>
                          <w:t>л</w:t>
                        </w:r>
                        <w:r w:rsidR="00A00510">
                          <w:t>ась</w:t>
                        </w:r>
                        <w:r w:rsidRPr="0015321E">
                          <w:t xml:space="preserve"> в случаях, неописанных в инструкции, гарантия автоматически снимается.</w:t>
                        </w:r>
                      </w:p>
                      <w:p w:rsidR="003567F4" w:rsidRDefault="003567F4" w:rsidP="00854DB2">
                        <w:pPr>
                          <w:rPr>
                            <w:noProof/>
                          </w:rPr>
                        </w:pPr>
                      </w:p>
                      <w:p w:rsidR="003567F4" w:rsidRDefault="003567F4" w:rsidP="00854DB2">
                        <w:pPr>
                          <w:rPr>
                            <w:noProof/>
                          </w:rPr>
                        </w:pPr>
                      </w:p>
                    </w:tc>
                  </w:tr>
                </w:tbl>
                <w:p w:rsidR="003567F4" w:rsidRDefault="003567F4" w:rsidP="003567F4">
                  <w:pPr>
                    <w:rPr>
                      <w:noProof/>
                    </w:rPr>
                  </w:pPr>
                </w:p>
                <w:p w:rsidR="003567F4" w:rsidRPr="00F54F2B" w:rsidRDefault="003567F4" w:rsidP="003567F4">
                  <w:pPr>
                    <w:rPr>
                      <w:noProof/>
                    </w:rPr>
                  </w:pPr>
                  <w:r>
                    <w:rPr>
                      <w:noProof/>
                    </w:rPr>
                    <w:t xml:space="preserve"> </w:t>
                  </w:r>
                </w:p>
                <w:p w:rsidR="003567F4" w:rsidRDefault="003567F4" w:rsidP="003567F4"/>
              </w:txbxContent>
            </v:textbox>
            <w10:wrap type="square" anchorx="margin"/>
          </v:roundrect>
        </w:pict>
      </w:r>
    </w:p>
    <w:p w:rsidR="00F647B7" w:rsidRDefault="00F647B7" w:rsidP="008D04B3">
      <w:pPr>
        <w:pStyle w:val="1"/>
        <w:spacing w:before="0"/>
      </w:pPr>
      <w:r>
        <w:t>Гарантийные условия</w:t>
      </w:r>
      <w:bookmarkEnd w:id="25"/>
    </w:p>
    <w:p w:rsidR="00F647B7" w:rsidRDefault="00F647B7" w:rsidP="00F647B7">
      <w:pPr>
        <w:pStyle w:val="a0"/>
      </w:pPr>
      <w:r>
        <w:t>Производитель не несет ответственности за выход товара из строя в следующих случаях:</w:t>
      </w:r>
    </w:p>
    <w:p w:rsidR="00F647B7" w:rsidRDefault="00F647B7" w:rsidP="00F647B7">
      <w:pPr>
        <w:pStyle w:val="a0"/>
        <w:numPr>
          <w:ilvl w:val="0"/>
          <w:numId w:val="1"/>
        </w:numPr>
      </w:pPr>
      <w:r>
        <w:t>Если контрольная панель установлена неправильно.</w:t>
      </w:r>
    </w:p>
    <w:p w:rsidR="00F647B7" w:rsidRDefault="00F647B7" w:rsidP="00F647B7">
      <w:pPr>
        <w:pStyle w:val="a0"/>
        <w:numPr>
          <w:ilvl w:val="0"/>
          <w:numId w:val="1"/>
        </w:numPr>
      </w:pPr>
      <w:r>
        <w:t xml:space="preserve">Если контрольная панель подключена с нарушением требований этой инструкции или локальных нормативно-правовых актов. </w:t>
      </w:r>
    </w:p>
    <w:p w:rsidR="00F647B7" w:rsidRDefault="00F647B7" w:rsidP="00F647B7">
      <w:pPr>
        <w:pStyle w:val="a0"/>
        <w:numPr>
          <w:ilvl w:val="0"/>
          <w:numId w:val="1"/>
        </w:numPr>
      </w:pPr>
      <w:r>
        <w:t xml:space="preserve">Если контрольная панель получила физические повреждения. </w:t>
      </w:r>
    </w:p>
    <w:p w:rsidR="00F647B7" w:rsidRDefault="00F647B7" w:rsidP="00F647B7">
      <w:pPr>
        <w:pStyle w:val="a0"/>
        <w:numPr>
          <w:ilvl w:val="0"/>
          <w:numId w:val="1"/>
        </w:numPr>
      </w:pPr>
      <w:r>
        <w:t xml:space="preserve">Если производился ремонт контрольной панели вне авторизованного сервисного центра. </w:t>
      </w:r>
    </w:p>
    <w:p w:rsidR="00F647B7" w:rsidRDefault="00F647B7" w:rsidP="00F647B7">
      <w:pPr>
        <w:pStyle w:val="a0"/>
        <w:numPr>
          <w:ilvl w:val="0"/>
          <w:numId w:val="1"/>
        </w:numPr>
      </w:pPr>
      <w:r>
        <w:t xml:space="preserve">Если в конструкцию контрольной панели вносились изменения без письменного разрешения производителя. </w:t>
      </w:r>
    </w:p>
    <w:p w:rsidR="00F647B7" w:rsidRDefault="00F647B7" w:rsidP="00F647B7">
      <w:pPr>
        <w:pStyle w:val="a0"/>
        <w:numPr>
          <w:ilvl w:val="0"/>
          <w:numId w:val="1"/>
        </w:numPr>
      </w:pPr>
      <w:r>
        <w:lastRenderedPageBreak/>
        <w:t xml:space="preserve">Если нагрузка на контрольную панель была выше указанной в спецификации. </w:t>
      </w:r>
    </w:p>
    <w:p w:rsidR="00F647B7" w:rsidRDefault="00F647B7" w:rsidP="00F647B7">
      <w:pPr>
        <w:pStyle w:val="a0"/>
        <w:numPr>
          <w:ilvl w:val="0"/>
          <w:numId w:val="1"/>
        </w:numPr>
      </w:pPr>
      <w:r>
        <w:t xml:space="preserve">Если контрольная панель эксплуатировалась с нарушением требований настоящей инструкции. </w:t>
      </w:r>
    </w:p>
    <w:p w:rsidR="00F647B7" w:rsidRDefault="00F647B7" w:rsidP="00F647B7">
      <w:pPr>
        <w:pStyle w:val="a0"/>
      </w:pPr>
      <w:r>
        <w:t xml:space="preserve"> </w:t>
      </w:r>
    </w:p>
    <w:p w:rsidR="00F647B7" w:rsidRDefault="00F647B7" w:rsidP="00F647B7">
      <w:pPr>
        <w:pStyle w:val="a0"/>
      </w:pPr>
      <w:r>
        <w:t xml:space="preserve">Производитель и поставщик не несут отвественности за возможные ошибки в данной инструкции, возникшие в результате опечаток или ошибок при копировании. </w:t>
      </w:r>
    </w:p>
    <w:p w:rsidR="00F647B7" w:rsidRDefault="00F647B7" w:rsidP="00F647B7">
      <w:pPr>
        <w:pStyle w:val="a0"/>
      </w:pPr>
      <w:r>
        <w:t xml:space="preserve">Производитель оставляет за собой право вносить в данную инструкцию изменения в любой момент без предварительного уведомления заказчика или конечного потребителя. Актуальная редакция вступает в силу с момента ее размещения на сайте поставщика. Поставщик предоставляет перевод инструкции потребителю по запросу. Инструкция может поставляться как в бумажном, так и в электронном виде. </w:t>
      </w:r>
    </w:p>
    <w:p w:rsidR="00F647B7" w:rsidRDefault="00F647B7" w:rsidP="00F647B7">
      <w:pPr>
        <w:pStyle w:val="a0"/>
      </w:pPr>
      <w:r>
        <w:t xml:space="preserve">Производитель оставляет за собой право вносить изменения в конструкцию или в логику работы контрольной панели, если считает это необходимым или полезным. Если при этом существенные характеристики товара не меняются, производитель оставляет за собой право не вносить изменений в инструкцию. </w:t>
      </w:r>
    </w:p>
    <w:p w:rsidR="00F647B7" w:rsidRPr="0090264C" w:rsidRDefault="00F647B7" w:rsidP="00F647B7">
      <w:pPr>
        <w:tabs>
          <w:tab w:val="left" w:pos="2769"/>
        </w:tabs>
      </w:pPr>
    </w:p>
    <w:p w:rsidR="00224FBC" w:rsidRDefault="00224FBC"/>
    <w:sectPr w:rsidR="00224FBC" w:rsidSect="00F647B7">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A02" w:rsidRDefault="00D77A02" w:rsidP="00857F6C">
      <w:pPr>
        <w:spacing w:after="0" w:line="240" w:lineRule="auto"/>
      </w:pPr>
      <w:r>
        <w:separator/>
      </w:r>
    </w:p>
  </w:endnote>
  <w:endnote w:type="continuationSeparator" w:id="0">
    <w:p w:rsidR="00D77A02" w:rsidRDefault="00D77A02" w:rsidP="0085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0B" w:rsidRDefault="001E6A0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33329"/>
      <w:docPartObj>
        <w:docPartGallery w:val="Page Numbers (Bottom of Page)"/>
        <w:docPartUnique/>
      </w:docPartObj>
    </w:sdtPr>
    <w:sdtEndPr/>
    <w:sdtContent>
      <w:p w:rsidR="001E6A0B" w:rsidRDefault="00285CFB">
        <w:pPr>
          <w:pStyle w:val="a9"/>
          <w:jc w:val="right"/>
        </w:pPr>
        <w:r>
          <w:fldChar w:fldCharType="begin"/>
        </w:r>
        <w:r>
          <w:instrText xml:space="preserve"> PAGE   \* MERGEFORMAT </w:instrText>
        </w:r>
        <w:r>
          <w:fldChar w:fldCharType="separate"/>
        </w:r>
        <w:r w:rsidR="008D04B3">
          <w:rPr>
            <w:noProof/>
          </w:rPr>
          <w:t>2</w:t>
        </w:r>
        <w:r>
          <w:rPr>
            <w:noProof/>
          </w:rPr>
          <w:fldChar w:fldCharType="end"/>
        </w:r>
      </w:p>
    </w:sdtContent>
  </w:sdt>
  <w:p w:rsidR="001E6A0B" w:rsidRDefault="001E6A0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0B" w:rsidRDefault="001E6A0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A02" w:rsidRDefault="00D77A02" w:rsidP="00857F6C">
      <w:pPr>
        <w:spacing w:after="0" w:line="240" w:lineRule="auto"/>
      </w:pPr>
      <w:r>
        <w:separator/>
      </w:r>
    </w:p>
  </w:footnote>
  <w:footnote w:type="continuationSeparator" w:id="0">
    <w:p w:rsidR="00D77A02" w:rsidRDefault="00D77A02" w:rsidP="00857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0B" w:rsidRDefault="00D77A0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6911157" o:spid="_x0000_s2050" type="#_x0000_t136" style="position:absolute;margin-left:0;margin-top:0;width:314.25pt;height:61.5pt;z-index:-251655168;mso-position-horizontal:center;mso-position-horizontal-relative:margin;mso-position-vertical:center;mso-position-vertical-relative:margin" o:allowincell="f" fillcolor="silver" stroked="f">
          <v:fill opacity=".5"/>
          <v:textpath style="font-family:&quot;Georgia&quot;;font-size:54pt" string="ZENOVA.R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0B" w:rsidRDefault="00D77A0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6911158" o:spid="_x0000_s2051" type="#_x0000_t136" style="position:absolute;margin-left:0;margin-top:0;width:314.25pt;height:61.5pt;z-index:-251654144;mso-position-horizontal:center;mso-position-horizontal-relative:margin;mso-position-vertical:center;mso-position-vertical-relative:margin" o:allowincell="f" fillcolor="silver" stroked="f">
          <v:fill opacity=".5"/>
          <v:textpath style="font-family:&quot;Georgia&quot;;font-size:54pt" string="ZENOVA.RU"/>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0B" w:rsidRDefault="00D77A0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6911156" o:spid="_x0000_s2049" type="#_x0000_t136" style="position:absolute;margin-left:0;margin-top:0;width:314.25pt;height:61.5pt;z-index:-251658240;mso-position-horizontal:center;mso-position-horizontal-relative:margin;mso-position-vertical:center;mso-position-vertical-relative:margin" o:allowincell="f" fillcolor="silver" stroked="f">
          <v:fill opacity=".5"/>
          <v:textpath style="font-family:&quot;Georgia&quot;;font-size:54pt" string="ZENOVA.R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BA1"/>
    <w:multiLevelType w:val="hybridMultilevel"/>
    <w:tmpl w:val="4CA858D8"/>
    <w:lvl w:ilvl="0" w:tplc="491E7CC6">
      <w:start w:val="1"/>
      <w:numFmt w:val="bullet"/>
      <w:lvlText w:val=""/>
      <w:lvlJc w:val="left"/>
      <w:pPr>
        <w:ind w:left="1440" w:hanging="360"/>
      </w:pPr>
      <w:rPr>
        <w:rFonts w:ascii="Symbol" w:hAnsi="Symbol" w:hint="default"/>
        <w:sz w:val="26"/>
        <w:szCs w:val="2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9BE00A0"/>
    <w:multiLevelType w:val="hybridMultilevel"/>
    <w:tmpl w:val="5156AF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71428F"/>
    <w:multiLevelType w:val="hybridMultilevel"/>
    <w:tmpl w:val="594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366DC9"/>
    <w:multiLevelType w:val="hybridMultilevel"/>
    <w:tmpl w:val="1C040BFC"/>
    <w:lvl w:ilvl="0" w:tplc="491E7CC6">
      <w:start w:val="1"/>
      <w:numFmt w:val="bullet"/>
      <w:lvlText w:val=""/>
      <w:lvlJc w:val="left"/>
      <w:pPr>
        <w:ind w:left="2160" w:hanging="360"/>
      </w:pPr>
      <w:rPr>
        <w:rFonts w:ascii="Symbol" w:hAnsi="Symbol" w:hint="default"/>
        <w:sz w:val="26"/>
        <w:szCs w:val="26"/>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8A23436"/>
    <w:multiLevelType w:val="multilevel"/>
    <w:tmpl w:val="DD2EB286"/>
    <w:lvl w:ilvl="0">
      <w:start w:val="1"/>
      <w:numFmt w:val="decimal"/>
      <w:lvlText w:val="%1."/>
      <w:lvlJc w:val="left"/>
      <w:pPr>
        <w:ind w:left="927"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591" w:hanging="1800"/>
      </w:pPr>
      <w:rPr>
        <w:rFonts w:hint="default"/>
      </w:rPr>
    </w:lvl>
  </w:abstractNum>
  <w:abstractNum w:abstractNumId="5">
    <w:nsid w:val="34974897"/>
    <w:multiLevelType w:val="hybridMultilevel"/>
    <w:tmpl w:val="22047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5D3179"/>
    <w:multiLevelType w:val="hybridMultilevel"/>
    <w:tmpl w:val="F4760F3A"/>
    <w:lvl w:ilvl="0" w:tplc="17E873E8">
      <w:numFmt w:val="bullet"/>
      <w:lvlText w:val=""/>
      <w:lvlJc w:val="left"/>
      <w:pPr>
        <w:ind w:left="927" w:hanging="360"/>
      </w:pPr>
      <w:rPr>
        <w:rFonts w:ascii="Symbol" w:eastAsiaTheme="minorHAnsi" w:hAnsi="Symbol" w:cstheme="minorBidi"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45A75498"/>
    <w:multiLevelType w:val="hybridMultilevel"/>
    <w:tmpl w:val="25DAA9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432A10"/>
    <w:multiLevelType w:val="hybridMultilevel"/>
    <w:tmpl w:val="86FABC4C"/>
    <w:lvl w:ilvl="0" w:tplc="32229E6E">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9">
    <w:nsid w:val="4E9868AB"/>
    <w:multiLevelType w:val="hybridMultilevel"/>
    <w:tmpl w:val="4CFE3DCA"/>
    <w:lvl w:ilvl="0" w:tplc="491E7CC6">
      <w:start w:val="1"/>
      <w:numFmt w:val="bullet"/>
      <w:lvlText w:val=""/>
      <w:lvlJc w:val="left"/>
      <w:pPr>
        <w:ind w:left="1440" w:hanging="360"/>
      </w:pPr>
      <w:rPr>
        <w:rFonts w:ascii="Symbol" w:hAnsi="Symbol"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A73AF3"/>
    <w:multiLevelType w:val="hybridMultilevel"/>
    <w:tmpl w:val="E0E099B8"/>
    <w:lvl w:ilvl="0" w:tplc="C6645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2FC3551"/>
    <w:multiLevelType w:val="hybridMultilevel"/>
    <w:tmpl w:val="5EB8558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6FD20A27"/>
    <w:multiLevelType w:val="hybridMultilevel"/>
    <w:tmpl w:val="0F742ED8"/>
    <w:lvl w:ilvl="0" w:tplc="3A3A242C">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74441408"/>
    <w:multiLevelType w:val="multilevel"/>
    <w:tmpl w:val="82EE6E92"/>
    <w:lvl w:ilvl="0">
      <w:start w:val="1"/>
      <w:numFmt w:val="bullet"/>
      <w:lvlText w:val=""/>
      <w:lvlJc w:val="left"/>
      <w:pPr>
        <w:ind w:left="720" w:hanging="360"/>
      </w:pPr>
      <w:rPr>
        <w:rFonts w:ascii="Symbol" w:hAnsi="Symbol" w:hint="default"/>
        <w:b w:val="0"/>
        <w:sz w:val="26"/>
        <w:szCs w:val="26"/>
      </w:rPr>
    </w:lvl>
    <w:lvl w:ilvl="1">
      <w:start w:val="1"/>
      <w:numFmt w:val="decimal"/>
      <w:isLgl/>
      <w:lvlText w:val="%1.%2."/>
      <w:lvlJc w:val="left"/>
      <w:pPr>
        <w:ind w:left="1430" w:hanging="720"/>
      </w:pPr>
      <w:rPr>
        <w:rFonts w:asciiTheme="minorHAnsi" w:hAnsiTheme="minorHAnsi" w:cstheme="minorHAnsi" w:hint="default"/>
        <w:sz w:val="26"/>
        <w:szCs w:val="26"/>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78A2332B"/>
    <w:multiLevelType w:val="multilevel"/>
    <w:tmpl w:val="21DAFE52"/>
    <w:lvl w:ilvl="0">
      <w:start w:val="1"/>
      <w:numFmt w:val="bullet"/>
      <w:lvlText w:val=""/>
      <w:lvlJc w:val="left"/>
      <w:pPr>
        <w:ind w:left="1001" w:hanging="363"/>
      </w:pPr>
      <w:rPr>
        <w:rFonts w:ascii="Symbol" w:hAnsi="Symbol" w:hint="default"/>
        <w:b w:val="0"/>
        <w:sz w:val="26"/>
        <w:szCs w:val="26"/>
      </w:rPr>
    </w:lvl>
    <w:lvl w:ilvl="1">
      <w:start w:val="1"/>
      <w:numFmt w:val="decimal"/>
      <w:isLgl/>
      <w:lvlText w:val="%1.%2."/>
      <w:lvlJc w:val="left"/>
      <w:pPr>
        <w:ind w:left="1358" w:hanging="363"/>
      </w:pPr>
      <w:rPr>
        <w:rFonts w:asciiTheme="minorHAnsi" w:hAnsiTheme="minorHAnsi" w:cstheme="minorHAnsi" w:hint="default"/>
        <w:sz w:val="26"/>
        <w:szCs w:val="26"/>
      </w:rPr>
    </w:lvl>
    <w:lvl w:ilvl="2">
      <w:start w:val="1"/>
      <w:numFmt w:val="decimal"/>
      <w:isLgl/>
      <w:lvlText w:val="%1.%2.%3."/>
      <w:lvlJc w:val="left"/>
      <w:pPr>
        <w:ind w:left="1715" w:hanging="363"/>
      </w:pPr>
      <w:rPr>
        <w:rFonts w:hint="default"/>
      </w:rPr>
    </w:lvl>
    <w:lvl w:ilvl="3">
      <w:start w:val="1"/>
      <w:numFmt w:val="decimal"/>
      <w:isLgl/>
      <w:lvlText w:val="%1.%2.%3.%4."/>
      <w:lvlJc w:val="left"/>
      <w:pPr>
        <w:ind w:left="2072" w:hanging="363"/>
      </w:pPr>
      <w:rPr>
        <w:rFonts w:hint="default"/>
      </w:rPr>
    </w:lvl>
    <w:lvl w:ilvl="4">
      <w:start w:val="1"/>
      <w:numFmt w:val="decimal"/>
      <w:isLgl/>
      <w:lvlText w:val="%1.%2.%3.%4.%5."/>
      <w:lvlJc w:val="left"/>
      <w:pPr>
        <w:ind w:left="2429" w:hanging="363"/>
      </w:pPr>
      <w:rPr>
        <w:rFonts w:hint="default"/>
      </w:rPr>
    </w:lvl>
    <w:lvl w:ilvl="5">
      <w:start w:val="1"/>
      <w:numFmt w:val="decimal"/>
      <w:isLgl/>
      <w:lvlText w:val="%1.%2.%3.%4.%5.%6."/>
      <w:lvlJc w:val="left"/>
      <w:pPr>
        <w:ind w:left="2786" w:hanging="363"/>
      </w:pPr>
      <w:rPr>
        <w:rFonts w:hint="default"/>
      </w:rPr>
    </w:lvl>
    <w:lvl w:ilvl="6">
      <w:start w:val="1"/>
      <w:numFmt w:val="decimal"/>
      <w:isLgl/>
      <w:lvlText w:val="%1.%2.%3.%4.%5.%6.%7."/>
      <w:lvlJc w:val="left"/>
      <w:pPr>
        <w:ind w:left="3143" w:hanging="363"/>
      </w:pPr>
      <w:rPr>
        <w:rFonts w:hint="default"/>
      </w:rPr>
    </w:lvl>
    <w:lvl w:ilvl="7">
      <w:start w:val="1"/>
      <w:numFmt w:val="decimal"/>
      <w:isLgl/>
      <w:lvlText w:val="%1.%2.%3.%4.%5.%6.%7.%8."/>
      <w:lvlJc w:val="left"/>
      <w:pPr>
        <w:ind w:left="3500" w:hanging="363"/>
      </w:pPr>
      <w:rPr>
        <w:rFonts w:hint="default"/>
      </w:rPr>
    </w:lvl>
    <w:lvl w:ilvl="8">
      <w:start w:val="1"/>
      <w:numFmt w:val="decimal"/>
      <w:isLgl/>
      <w:lvlText w:val="%1.%2.%3.%4.%5.%6.%7.%8.%9."/>
      <w:lvlJc w:val="left"/>
      <w:pPr>
        <w:ind w:left="3857" w:hanging="363"/>
      </w:pPr>
      <w:rPr>
        <w:rFonts w:hint="default"/>
      </w:rPr>
    </w:lvl>
  </w:abstractNum>
  <w:num w:numId="1">
    <w:abstractNumId w:val="12"/>
  </w:num>
  <w:num w:numId="2">
    <w:abstractNumId w:val="6"/>
  </w:num>
  <w:num w:numId="3">
    <w:abstractNumId w:val="4"/>
  </w:num>
  <w:num w:numId="4">
    <w:abstractNumId w:val="5"/>
  </w:num>
  <w:num w:numId="5">
    <w:abstractNumId w:val="13"/>
  </w:num>
  <w:num w:numId="6">
    <w:abstractNumId w:val="2"/>
  </w:num>
  <w:num w:numId="7">
    <w:abstractNumId w:val="8"/>
  </w:num>
  <w:num w:numId="8">
    <w:abstractNumId w:val="11"/>
  </w:num>
  <w:num w:numId="9">
    <w:abstractNumId w:val="7"/>
  </w:num>
  <w:num w:numId="10">
    <w:abstractNumId w:val="10"/>
  </w:num>
  <w:num w:numId="11">
    <w:abstractNumId w:val="1"/>
  </w:num>
  <w:num w:numId="12">
    <w:abstractNumId w:val="0"/>
  </w:num>
  <w:num w:numId="13">
    <w:abstractNumId w:val="3"/>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47B7"/>
    <w:rsid w:val="00065F80"/>
    <w:rsid w:val="00132A3B"/>
    <w:rsid w:val="001E6A0B"/>
    <w:rsid w:val="00224FBC"/>
    <w:rsid w:val="00285CFB"/>
    <w:rsid w:val="002C2BE9"/>
    <w:rsid w:val="003567F4"/>
    <w:rsid w:val="00405185"/>
    <w:rsid w:val="00405B9E"/>
    <w:rsid w:val="00527B06"/>
    <w:rsid w:val="00564BF8"/>
    <w:rsid w:val="00567E35"/>
    <w:rsid w:val="00677D89"/>
    <w:rsid w:val="00704A35"/>
    <w:rsid w:val="00857F6C"/>
    <w:rsid w:val="008C6A42"/>
    <w:rsid w:val="008D04B3"/>
    <w:rsid w:val="00931885"/>
    <w:rsid w:val="00945E1E"/>
    <w:rsid w:val="00A00510"/>
    <w:rsid w:val="00C72E22"/>
    <w:rsid w:val="00D77A02"/>
    <w:rsid w:val="00E443A4"/>
    <w:rsid w:val="00EC40BB"/>
    <w:rsid w:val="00F30883"/>
    <w:rsid w:val="00F647B7"/>
    <w:rsid w:val="00FD7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B29DDA3-2A45-43E8-9737-4C0BA95A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7B7"/>
    <w:pPr>
      <w:spacing w:after="160" w:line="259" w:lineRule="auto"/>
    </w:pPr>
  </w:style>
  <w:style w:type="paragraph" w:styleId="1">
    <w:name w:val="heading 1"/>
    <w:basedOn w:val="a"/>
    <w:next w:val="a0"/>
    <w:link w:val="10"/>
    <w:uiPriority w:val="9"/>
    <w:qFormat/>
    <w:rsid w:val="00F647B7"/>
    <w:pPr>
      <w:keepNext/>
      <w:keepLines/>
      <w:spacing w:before="240" w:after="0"/>
      <w:jc w:val="center"/>
      <w:outlineLvl w:val="0"/>
    </w:pPr>
    <w:rPr>
      <w:rFonts w:asciiTheme="majorHAnsi" w:eastAsiaTheme="majorEastAsia" w:hAnsiTheme="majorHAnsi" w:cstheme="majorBidi"/>
      <w:b/>
      <w:sz w:val="36"/>
      <w:szCs w:val="32"/>
      <w:u w:val="single"/>
    </w:rPr>
  </w:style>
  <w:style w:type="paragraph" w:styleId="2">
    <w:name w:val="heading 2"/>
    <w:basedOn w:val="1"/>
    <w:next w:val="a0"/>
    <w:link w:val="20"/>
    <w:uiPriority w:val="9"/>
    <w:unhideWhenUsed/>
    <w:qFormat/>
    <w:rsid w:val="00F647B7"/>
    <w:pPr>
      <w:spacing w:before="40"/>
      <w:outlineLvl w:val="1"/>
    </w:pPr>
    <w:rPr>
      <w:sz w:val="28"/>
      <w:szCs w:val="26"/>
    </w:rPr>
  </w:style>
  <w:style w:type="paragraph" w:styleId="3">
    <w:name w:val="heading 3"/>
    <w:basedOn w:val="a"/>
    <w:next w:val="a"/>
    <w:link w:val="30"/>
    <w:uiPriority w:val="9"/>
    <w:unhideWhenUsed/>
    <w:qFormat/>
    <w:rsid w:val="00F647B7"/>
    <w:pPr>
      <w:keepNext/>
      <w:keepLines/>
      <w:spacing w:before="40" w:after="0"/>
      <w:outlineLvl w:val="2"/>
    </w:pPr>
    <w:rPr>
      <w:rFonts w:asciiTheme="majorHAnsi" w:eastAsiaTheme="majorEastAsia" w:hAnsiTheme="majorHAnsi" w:cstheme="majorBidi"/>
      <w:b/>
      <w:color w:val="243F60" w:themeColor="accent1" w:themeShade="7F"/>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647B7"/>
    <w:rPr>
      <w:rFonts w:asciiTheme="majorHAnsi" w:eastAsiaTheme="majorEastAsia" w:hAnsiTheme="majorHAnsi" w:cstheme="majorBidi"/>
      <w:b/>
      <w:sz w:val="36"/>
      <w:szCs w:val="32"/>
      <w:u w:val="single"/>
    </w:rPr>
  </w:style>
  <w:style w:type="character" w:customStyle="1" w:styleId="20">
    <w:name w:val="Заголовок 2 Знак"/>
    <w:basedOn w:val="a1"/>
    <w:link w:val="2"/>
    <w:uiPriority w:val="9"/>
    <w:rsid w:val="00F647B7"/>
    <w:rPr>
      <w:rFonts w:asciiTheme="majorHAnsi" w:eastAsiaTheme="majorEastAsia" w:hAnsiTheme="majorHAnsi" w:cstheme="majorBidi"/>
      <w:b/>
      <w:sz w:val="28"/>
      <w:szCs w:val="26"/>
      <w:u w:val="single"/>
    </w:rPr>
  </w:style>
  <w:style w:type="character" w:customStyle="1" w:styleId="30">
    <w:name w:val="Заголовок 3 Знак"/>
    <w:basedOn w:val="a1"/>
    <w:link w:val="3"/>
    <w:uiPriority w:val="9"/>
    <w:rsid w:val="00F647B7"/>
    <w:rPr>
      <w:rFonts w:asciiTheme="majorHAnsi" w:eastAsiaTheme="majorEastAsia" w:hAnsiTheme="majorHAnsi" w:cstheme="majorBidi"/>
      <w:b/>
      <w:color w:val="243F60" w:themeColor="accent1" w:themeShade="7F"/>
      <w:sz w:val="24"/>
      <w:szCs w:val="24"/>
      <w:u w:val="single"/>
    </w:rPr>
  </w:style>
  <w:style w:type="paragraph" w:styleId="a0">
    <w:name w:val="No Spacing"/>
    <w:uiPriority w:val="1"/>
    <w:qFormat/>
    <w:rsid w:val="00F647B7"/>
    <w:pPr>
      <w:spacing w:after="0" w:line="240" w:lineRule="auto"/>
      <w:ind w:firstLine="567"/>
    </w:pPr>
    <w:rPr>
      <w:noProof/>
      <w:sz w:val="26"/>
      <w:szCs w:val="26"/>
    </w:rPr>
  </w:style>
  <w:style w:type="character" w:styleId="a4">
    <w:name w:val="Hyperlink"/>
    <w:basedOn w:val="a1"/>
    <w:uiPriority w:val="99"/>
    <w:unhideWhenUsed/>
    <w:rsid w:val="00F647B7"/>
    <w:rPr>
      <w:color w:val="0000FF" w:themeColor="hyperlink"/>
      <w:u w:val="single"/>
    </w:rPr>
  </w:style>
  <w:style w:type="paragraph" w:styleId="11">
    <w:name w:val="toc 1"/>
    <w:basedOn w:val="a"/>
    <w:next w:val="a"/>
    <w:autoRedefine/>
    <w:uiPriority w:val="39"/>
    <w:unhideWhenUsed/>
    <w:rsid w:val="00F647B7"/>
    <w:pPr>
      <w:spacing w:after="100"/>
    </w:pPr>
  </w:style>
  <w:style w:type="table" w:styleId="a5">
    <w:name w:val="Table Grid"/>
    <w:basedOn w:val="a2"/>
    <w:uiPriority w:val="39"/>
    <w:rsid w:val="00F64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F647B7"/>
    <w:pPr>
      <w:spacing w:after="100"/>
      <w:ind w:left="220"/>
    </w:pPr>
  </w:style>
  <w:style w:type="paragraph" w:styleId="a6">
    <w:name w:val="List Paragraph"/>
    <w:basedOn w:val="a"/>
    <w:uiPriority w:val="34"/>
    <w:qFormat/>
    <w:rsid w:val="00F647B7"/>
    <w:pPr>
      <w:spacing w:after="200" w:line="276" w:lineRule="auto"/>
      <w:ind w:left="720"/>
      <w:contextualSpacing/>
    </w:pPr>
  </w:style>
  <w:style w:type="paragraph" w:styleId="a7">
    <w:name w:val="header"/>
    <w:basedOn w:val="a"/>
    <w:link w:val="a8"/>
    <w:uiPriority w:val="99"/>
    <w:semiHidden/>
    <w:unhideWhenUsed/>
    <w:rsid w:val="00F647B7"/>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F647B7"/>
  </w:style>
  <w:style w:type="paragraph" w:styleId="a9">
    <w:name w:val="footer"/>
    <w:basedOn w:val="a"/>
    <w:link w:val="aa"/>
    <w:uiPriority w:val="99"/>
    <w:unhideWhenUsed/>
    <w:rsid w:val="00F647B7"/>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647B7"/>
  </w:style>
  <w:style w:type="paragraph" w:styleId="31">
    <w:name w:val="toc 3"/>
    <w:basedOn w:val="a"/>
    <w:next w:val="a"/>
    <w:autoRedefine/>
    <w:uiPriority w:val="39"/>
    <w:unhideWhenUsed/>
    <w:rsid w:val="00F647B7"/>
    <w:pPr>
      <w:spacing w:after="100"/>
      <w:ind w:left="440"/>
    </w:pPr>
  </w:style>
  <w:style w:type="paragraph" w:styleId="ab">
    <w:name w:val="Balloon Text"/>
    <w:basedOn w:val="a"/>
    <w:link w:val="ac"/>
    <w:uiPriority w:val="99"/>
    <w:semiHidden/>
    <w:unhideWhenUsed/>
    <w:rsid w:val="00F647B7"/>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F647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3.sv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zenova.ru/"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hyperlink" Target="mailto:client@zenova.ru" TargetMode="External"/><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30</Pages>
  <Words>3170</Words>
  <Characters>18074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Птица</cp:lastModifiedBy>
  <cp:revision>12</cp:revision>
  <cp:lastPrinted>2022-11-09T08:39:00Z</cp:lastPrinted>
  <dcterms:created xsi:type="dcterms:W3CDTF">2022-06-21T09:52:00Z</dcterms:created>
  <dcterms:modified xsi:type="dcterms:W3CDTF">2023-11-08T12:15:00Z</dcterms:modified>
</cp:coreProperties>
</file>